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AB7" w:rsidRPr="00A85A2A" w:rsidRDefault="00157AB7" w:rsidP="00157AB7">
      <w:pPr>
        <w:shd w:val="clear" w:color="auto" w:fill="FFFFFF"/>
        <w:spacing w:line="360" w:lineRule="auto"/>
        <w:ind w:right="17"/>
        <w:jc w:val="center"/>
        <w:rPr>
          <w:b/>
          <w:bCs/>
          <w:color w:val="000000"/>
          <w:spacing w:val="-4"/>
          <w:sz w:val="24"/>
          <w:szCs w:val="24"/>
        </w:rPr>
      </w:pPr>
    </w:p>
    <w:p w:rsidR="00157AB7" w:rsidRPr="00A85A2A" w:rsidRDefault="00157AB7" w:rsidP="00157AB7">
      <w:pPr>
        <w:shd w:val="clear" w:color="auto" w:fill="FFFFFF"/>
        <w:spacing w:line="360" w:lineRule="auto"/>
        <w:ind w:right="17"/>
        <w:jc w:val="center"/>
        <w:rPr>
          <w:b/>
          <w:bCs/>
          <w:color w:val="000000"/>
          <w:spacing w:val="-4"/>
          <w:sz w:val="24"/>
          <w:szCs w:val="24"/>
        </w:rPr>
      </w:pPr>
      <w:r w:rsidRPr="00A85A2A">
        <w:rPr>
          <w:b/>
          <w:bCs/>
          <w:color w:val="000000"/>
          <w:spacing w:val="-4"/>
          <w:sz w:val="24"/>
          <w:szCs w:val="24"/>
        </w:rPr>
        <w:t xml:space="preserve">Конкурс устной речи / </w:t>
      </w:r>
      <w:r w:rsidRPr="00A85A2A">
        <w:rPr>
          <w:b/>
          <w:bCs/>
          <w:color w:val="000000"/>
          <w:spacing w:val="-4"/>
          <w:sz w:val="24"/>
          <w:szCs w:val="24"/>
          <w:lang w:val="en-GB"/>
        </w:rPr>
        <w:t>Sprechen</w:t>
      </w:r>
    </w:p>
    <w:p w:rsidR="00157AB7" w:rsidRPr="00A85A2A" w:rsidRDefault="00157AB7" w:rsidP="00157AB7">
      <w:pPr>
        <w:jc w:val="center"/>
        <w:rPr>
          <w:b/>
          <w:bCs/>
          <w:color w:val="000000"/>
          <w:sz w:val="24"/>
          <w:szCs w:val="24"/>
        </w:rPr>
      </w:pPr>
    </w:p>
    <w:p w:rsidR="00157AB7" w:rsidRPr="00A85A2A" w:rsidRDefault="00157AB7" w:rsidP="00157AB7">
      <w:pPr>
        <w:jc w:val="center"/>
        <w:rPr>
          <w:color w:val="000000"/>
          <w:sz w:val="24"/>
          <w:szCs w:val="24"/>
        </w:rPr>
      </w:pPr>
      <w:r w:rsidRPr="00A85A2A">
        <w:rPr>
          <w:b/>
          <w:bCs/>
          <w:color w:val="000000"/>
          <w:sz w:val="24"/>
          <w:szCs w:val="24"/>
        </w:rPr>
        <w:t>Критерии оценки выполнения устного задания</w:t>
      </w:r>
      <w:r w:rsidRPr="00A85A2A">
        <w:rPr>
          <w:color w:val="000000"/>
          <w:sz w:val="24"/>
          <w:szCs w:val="24"/>
        </w:rPr>
        <w:br/>
      </w:r>
    </w:p>
    <w:p w:rsidR="00157AB7" w:rsidRPr="00A85A2A" w:rsidRDefault="00157AB7" w:rsidP="00157AB7">
      <w:pPr>
        <w:jc w:val="center"/>
        <w:rPr>
          <w:b/>
          <w:sz w:val="24"/>
          <w:szCs w:val="24"/>
        </w:rPr>
      </w:pPr>
      <w:r w:rsidRPr="00A85A2A">
        <w:rPr>
          <w:b/>
          <w:color w:val="000000"/>
          <w:sz w:val="24"/>
          <w:szCs w:val="24"/>
        </w:rPr>
        <w:t>Оценка результата группы (всего 10 баллов):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7574"/>
      </w:tblGrid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A85A2A">
              <w:rPr>
                <w:b/>
                <w:bCs/>
                <w:color w:val="000000"/>
                <w:sz w:val="24"/>
                <w:szCs w:val="24"/>
              </w:rPr>
              <w:t>Содержание презентации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 xml:space="preserve">Коммуникативная задача полностью выполнена. </w:t>
            </w:r>
          </w:p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 xml:space="preserve">Тема раскрыта в нескольких аспектах. </w:t>
            </w:r>
          </w:p>
          <w:p w:rsidR="00157AB7" w:rsidRPr="00A85A2A" w:rsidRDefault="00157AB7" w:rsidP="00E317C3">
            <w:pPr>
              <w:spacing w:before="60" w:after="60"/>
              <w:rPr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Смысл презентации ясен, содержание интересно, оригинально.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Коммуникативная задача полностью выполнена. Тема раскрыта.</w:t>
            </w:r>
          </w:p>
          <w:p w:rsidR="00157AB7" w:rsidRPr="00A85A2A" w:rsidRDefault="00157AB7" w:rsidP="00E317C3">
            <w:pPr>
              <w:spacing w:before="60" w:after="60"/>
              <w:rPr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Смысл выступления вполне понятен, однако содержание отчасти скучно и ординарно, присутствуют стереотипы и повторения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 xml:space="preserve">Коммуникативная задача выполнена не полностью. </w:t>
            </w:r>
          </w:p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 xml:space="preserve">Тема раскрыта в ограниченном объеме. </w:t>
            </w:r>
          </w:p>
          <w:p w:rsidR="00157AB7" w:rsidRPr="00A85A2A" w:rsidRDefault="00157AB7" w:rsidP="00E317C3">
            <w:pPr>
              <w:spacing w:before="60" w:after="60"/>
              <w:rPr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Содержание презентации не претендует на оригинальность.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 xml:space="preserve">Коммуникативная задача выполнена частично. </w:t>
            </w:r>
          </w:p>
          <w:p w:rsidR="00157AB7" w:rsidRPr="00A85A2A" w:rsidRDefault="00157AB7" w:rsidP="00E317C3">
            <w:pPr>
              <w:spacing w:before="60" w:after="60"/>
              <w:rPr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Тема раскрыта очень узко, содержание презентации банально.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 xml:space="preserve">Коммуникативная задача выполнена частично. </w:t>
            </w:r>
          </w:p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 xml:space="preserve">Смысл презентации узнаваем, но тема практически не раскрыта. </w:t>
            </w:r>
          </w:p>
          <w:p w:rsidR="00157AB7" w:rsidRPr="00A85A2A" w:rsidRDefault="00157AB7" w:rsidP="00E317C3">
            <w:pPr>
              <w:spacing w:before="60" w:after="60"/>
              <w:rPr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Содержание неинтересно.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 xml:space="preserve">Коммуникативная задача не выполнена. </w:t>
            </w:r>
          </w:p>
          <w:p w:rsidR="00157AB7" w:rsidRPr="00A85A2A" w:rsidRDefault="00157AB7" w:rsidP="00E317C3">
            <w:pPr>
              <w:spacing w:before="60" w:after="60"/>
              <w:rPr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Смысл презентации неясен, содержание отсутствует, тема не раскрыта.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85A2A">
              <w:rPr>
                <w:b/>
                <w:bCs/>
                <w:color w:val="000000"/>
                <w:sz w:val="24"/>
                <w:szCs w:val="24"/>
              </w:rPr>
              <w:t>Работа в команде / взаимодействие участников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Распределение ролей соответствует содержанию и форме презентации. Участники слаженно взаимодействуют друг с другом, реагируют и опираются на предыдущее высказывание, высказываются в равном объеме.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Распределение ролей соответствует содержанию и форме презентации. Участники в основном взаимодействуют друг с другом, однако равный объем высказывания не всегда соблюдается, не всегда реагируют и опираются на предыдущее высказывание.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Распределение ролей соответствует содержанию и форме презентации.</w:t>
            </w:r>
            <w:r w:rsidRPr="00A85A2A">
              <w:rPr>
                <w:color w:val="000000"/>
                <w:sz w:val="24"/>
                <w:szCs w:val="24"/>
              </w:rPr>
              <w:br/>
              <w:t>Взаимодействие участников ограничивается в основном соблюдением очередности высказывания или отсутствует связь между отдельными высказываниями.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A85A2A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Все члены группы высказываются, но распределение ролей не</w:t>
            </w:r>
            <w:r w:rsidR="00A85A2A">
              <w:rPr>
                <w:color w:val="000000"/>
                <w:sz w:val="24"/>
                <w:szCs w:val="24"/>
              </w:rPr>
              <w:t xml:space="preserve"> </w:t>
            </w:r>
            <w:r w:rsidRPr="00A85A2A">
              <w:rPr>
                <w:color w:val="000000"/>
                <w:sz w:val="24"/>
                <w:szCs w:val="24"/>
              </w:rPr>
              <w:t>оптимально.</w:t>
            </w:r>
            <w:r w:rsidR="00A85A2A">
              <w:rPr>
                <w:color w:val="000000"/>
                <w:sz w:val="24"/>
                <w:szCs w:val="24"/>
              </w:rPr>
              <w:t xml:space="preserve"> </w:t>
            </w:r>
            <w:r w:rsidRPr="00A85A2A">
              <w:rPr>
                <w:color w:val="000000"/>
                <w:sz w:val="24"/>
                <w:szCs w:val="24"/>
              </w:rPr>
              <w:t>Взаимодействуют не все участники группы.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 xml:space="preserve">Высказываются лишь некоторые участники, смена высказываний </w:t>
            </w:r>
            <w:r w:rsidRPr="00A85A2A">
              <w:rPr>
                <w:color w:val="000000"/>
                <w:sz w:val="24"/>
                <w:szCs w:val="24"/>
              </w:rPr>
              <w:lastRenderedPageBreak/>
              <w:t>недостаточно продумана.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lastRenderedPageBreak/>
              <w:t>0</w:t>
            </w:r>
          </w:p>
        </w:tc>
        <w:tc>
          <w:tcPr>
            <w:tcW w:w="7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Некоторые участники высказываются, но взаимодействие отсутствует.</w:t>
            </w:r>
          </w:p>
        </w:tc>
      </w:tr>
    </w:tbl>
    <w:p w:rsidR="00157AB7" w:rsidRPr="00A85A2A" w:rsidRDefault="00157AB7" w:rsidP="00157AB7">
      <w:pPr>
        <w:rPr>
          <w:b/>
          <w:bCs/>
          <w:sz w:val="24"/>
          <w:szCs w:val="24"/>
        </w:rPr>
      </w:pPr>
    </w:p>
    <w:p w:rsidR="00157AB7" w:rsidRPr="00A85A2A" w:rsidRDefault="00157AB7" w:rsidP="00157AB7">
      <w:pPr>
        <w:jc w:val="center"/>
        <w:rPr>
          <w:b/>
          <w:color w:val="000000"/>
          <w:sz w:val="24"/>
          <w:szCs w:val="24"/>
        </w:rPr>
      </w:pPr>
    </w:p>
    <w:p w:rsidR="00157AB7" w:rsidRPr="00A85A2A" w:rsidRDefault="00157AB7" w:rsidP="00157AB7">
      <w:pPr>
        <w:jc w:val="center"/>
        <w:rPr>
          <w:b/>
          <w:color w:val="000000"/>
          <w:sz w:val="24"/>
          <w:szCs w:val="24"/>
        </w:rPr>
      </w:pPr>
    </w:p>
    <w:p w:rsidR="00157AB7" w:rsidRPr="00A85A2A" w:rsidRDefault="00157AB7" w:rsidP="00157AB7">
      <w:pPr>
        <w:jc w:val="center"/>
        <w:rPr>
          <w:b/>
          <w:color w:val="000000"/>
          <w:sz w:val="24"/>
          <w:szCs w:val="24"/>
        </w:rPr>
      </w:pPr>
      <w:r w:rsidRPr="00A85A2A">
        <w:rPr>
          <w:b/>
          <w:color w:val="000000"/>
          <w:sz w:val="24"/>
          <w:szCs w:val="24"/>
        </w:rPr>
        <w:t>Оценка индивидуальных результатов участника (всего 15 баллов)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8"/>
        <w:gridCol w:w="8374"/>
      </w:tblGrid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85A2A">
              <w:rPr>
                <w:b/>
                <w:bCs/>
                <w:color w:val="000000"/>
                <w:sz w:val="24"/>
                <w:szCs w:val="24"/>
              </w:rPr>
              <w:t>Убедительность, наглядность изложения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Высказывания аргументированы, аргументация сильная, сопряжена с</w:t>
            </w:r>
            <w:r w:rsidRPr="00A85A2A">
              <w:rPr>
                <w:color w:val="000000"/>
                <w:sz w:val="24"/>
                <w:szCs w:val="24"/>
              </w:rPr>
              <w:br/>
              <w:t>высказываниями других членов группы.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Аргументация в целом убедительна и логична.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Излагает свою позицию неубедительно, не аргументируя.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Не излагает своей позиции, не аргументирует высказываний.</w:t>
            </w:r>
          </w:p>
        </w:tc>
      </w:tr>
      <w:tr w:rsidR="00157AB7" w:rsidRPr="00A85A2A" w:rsidTr="00E317C3">
        <w:trPr>
          <w:trHeight w:val="525"/>
        </w:trPr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b/>
                <w:bCs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b/>
                <w:bCs/>
                <w:color w:val="000000"/>
                <w:sz w:val="24"/>
                <w:szCs w:val="24"/>
              </w:rPr>
              <w:t>Выразительность, артистизм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A85A2A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Демонстрирует артистизм, сценическую убедительность, органичность жестов,</w:t>
            </w:r>
            <w:r w:rsidR="00A85A2A">
              <w:rPr>
                <w:color w:val="000000"/>
                <w:sz w:val="24"/>
                <w:szCs w:val="24"/>
              </w:rPr>
              <w:t xml:space="preserve"> </w:t>
            </w:r>
            <w:r w:rsidRPr="00A85A2A">
              <w:rPr>
                <w:color w:val="000000"/>
                <w:sz w:val="24"/>
                <w:szCs w:val="24"/>
              </w:rPr>
              <w:t>пластики и речи, выразительность в полном соответствии с выбранной ролью.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A85A2A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Присутствуют отдельные проявления выразительности, однако жесты и пластика</w:t>
            </w:r>
            <w:r w:rsidR="00A85A2A">
              <w:rPr>
                <w:color w:val="000000"/>
                <w:sz w:val="24"/>
                <w:szCs w:val="24"/>
              </w:rPr>
              <w:t xml:space="preserve"> </w:t>
            </w:r>
            <w:r w:rsidRPr="00A85A2A">
              <w:rPr>
                <w:color w:val="000000"/>
                <w:sz w:val="24"/>
                <w:szCs w:val="24"/>
              </w:rPr>
              <w:t>не всегда естественны и оправданы выбранной ролью.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Предпринимает отдельные попытки выразить эмоции, в том числе с помощью</w:t>
            </w:r>
            <w:r w:rsidRPr="00A85A2A">
              <w:rPr>
                <w:color w:val="000000"/>
                <w:sz w:val="24"/>
                <w:szCs w:val="24"/>
              </w:rPr>
              <w:br/>
              <w:t>жестов и пластики.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Не демонстрирует сопричастности происходящему, пластика и жестикуляция</w:t>
            </w:r>
            <w:r w:rsidRPr="00A85A2A">
              <w:rPr>
                <w:color w:val="000000"/>
                <w:sz w:val="24"/>
                <w:szCs w:val="24"/>
              </w:rPr>
              <w:br/>
              <w:t>отсутствуют.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85A2A">
              <w:rPr>
                <w:b/>
                <w:bCs/>
                <w:color w:val="000000"/>
                <w:sz w:val="24"/>
                <w:szCs w:val="24"/>
              </w:rPr>
              <w:t>Лексическое оформление речи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A85A2A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Владеет широким вокабуляром, достаточным для решения поставленной задачи,</w:t>
            </w:r>
            <w:r w:rsidR="00A85A2A">
              <w:rPr>
                <w:color w:val="000000"/>
                <w:sz w:val="24"/>
                <w:szCs w:val="24"/>
              </w:rPr>
              <w:t xml:space="preserve"> </w:t>
            </w:r>
            <w:r w:rsidRPr="00A85A2A">
              <w:rPr>
                <w:color w:val="000000"/>
                <w:sz w:val="24"/>
                <w:szCs w:val="24"/>
              </w:rPr>
              <w:t>использует его в соответствии с правилами лексической сочетаемости. Выбранный</w:t>
            </w:r>
            <w:r w:rsidR="00A85A2A">
              <w:rPr>
                <w:color w:val="000000"/>
                <w:sz w:val="24"/>
                <w:szCs w:val="24"/>
              </w:rPr>
              <w:t xml:space="preserve"> </w:t>
            </w:r>
            <w:r w:rsidRPr="00A85A2A">
              <w:rPr>
                <w:color w:val="000000"/>
                <w:sz w:val="24"/>
                <w:szCs w:val="24"/>
              </w:rPr>
              <w:t>вокабуляр соответствует роли.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Демонстрирует достаточный словарный запас, однако в некоторых случаях</w:t>
            </w:r>
            <w:r w:rsidRPr="00A85A2A">
              <w:rPr>
                <w:color w:val="000000"/>
                <w:sz w:val="24"/>
                <w:szCs w:val="24"/>
              </w:rPr>
              <w:br/>
              <w:t>испытывает трудности в подборе и правильном использовании лексических</w:t>
            </w:r>
            <w:r w:rsidRPr="00A85A2A">
              <w:rPr>
                <w:color w:val="000000"/>
                <w:sz w:val="24"/>
                <w:szCs w:val="24"/>
              </w:rPr>
              <w:br/>
              <w:t>единиц, которые не всегда соответствуют выбранной роли.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Вокабуляр ограничен, в связи с чем, задача выполняется лишь частично.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85A2A">
              <w:rPr>
                <w:b/>
                <w:bCs/>
                <w:color w:val="000000"/>
                <w:sz w:val="24"/>
                <w:szCs w:val="24"/>
              </w:rPr>
              <w:t>Грамматическое оформление речи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Демонстрирует владение разнообразными грамматическими структурами,</w:t>
            </w:r>
            <w:r w:rsidRPr="00A85A2A">
              <w:rPr>
                <w:color w:val="000000"/>
                <w:sz w:val="24"/>
                <w:szCs w:val="24"/>
              </w:rPr>
              <w:br/>
              <w:t>грамматические ошибки немногочисленны и не препятствуют решению задачи.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Грамматические структуры используются адекватно, допущенные ошибки не</w:t>
            </w:r>
            <w:r w:rsidRPr="00A85A2A">
              <w:rPr>
                <w:color w:val="000000"/>
                <w:sz w:val="24"/>
                <w:szCs w:val="24"/>
              </w:rPr>
              <w:br/>
              <w:t>оказывают сильного негативного воздействия на решение задачи.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Многочисленные грамматические ошибки частично затрудняют решение задачи.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Неправильное использование грамматических структур делает невозможным</w:t>
            </w:r>
            <w:r w:rsidRPr="00A85A2A">
              <w:rPr>
                <w:color w:val="000000"/>
                <w:sz w:val="24"/>
                <w:szCs w:val="24"/>
              </w:rPr>
              <w:br/>
              <w:t>выполнение поставленной задачи.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Баллы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color w:val="000000"/>
                <w:sz w:val="24"/>
                <w:szCs w:val="24"/>
              </w:rPr>
            </w:pPr>
            <w:r w:rsidRPr="00A85A2A">
              <w:rPr>
                <w:b/>
                <w:bCs/>
                <w:color w:val="000000"/>
                <w:sz w:val="24"/>
                <w:szCs w:val="24"/>
              </w:rPr>
              <w:t>Произношение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Соблюдает правильный интонационный рисунок, не допускает грубых</w:t>
            </w:r>
            <w:r w:rsidRPr="00A85A2A">
              <w:rPr>
                <w:color w:val="000000"/>
                <w:sz w:val="24"/>
                <w:szCs w:val="24"/>
              </w:rPr>
              <w:br/>
              <w:t>фонематических ошибок, произношение соответствует языковой норме.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Фонетическое оформление речи в целом адекватно ситуации общения, иногда</w:t>
            </w:r>
            <w:r w:rsidRPr="00A85A2A">
              <w:rPr>
                <w:color w:val="000000"/>
                <w:sz w:val="24"/>
                <w:szCs w:val="24"/>
              </w:rPr>
              <w:br/>
              <w:t>допускаются фонематические ошибки и неточности в интонационном рисунке.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A85A2A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Иногда допускает грубые фонематические ошибки, в интонации и произношении</w:t>
            </w:r>
            <w:r w:rsidR="00A85A2A">
              <w:rPr>
                <w:color w:val="000000"/>
                <w:sz w:val="24"/>
                <w:szCs w:val="24"/>
              </w:rPr>
              <w:t xml:space="preserve"> </w:t>
            </w:r>
            <w:r w:rsidRPr="00A85A2A">
              <w:rPr>
                <w:color w:val="000000"/>
                <w:sz w:val="24"/>
                <w:szCs w:val="24"/>
              </w:rPr>
              <w:t>слишком явно проявляется влияние родного языка.</w:t>
            </w:r>
          </w:p>
        </w:tc>
      </w:tr>
      <w:tr w:rsidR="00157AB7" w:rsidRPr="00A85A2A" w:rsidTr="00E317C3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85A2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AB7" w:rsidRPr="00A85A2A" w:rsidRDefault="00157AB7" w:rsidP="00E317C3">
            <w:pPr>
              <w:spacing w:before="60" w:after="60"/>
              <w:rPr>
                <w:b/>
                <w:bCs/>
                <w:color w:val="000000"/>
                <w:sz w:val="24"/>
                <w:szCs w:val="24"/>
              </w:rPr>
            </w:pPr>
            <w:r w:rsidRPr="00A85A2A">
              <w:rPr>
                <w:color w:val="000000"/>
                <w:sz w:val="24"/>
                <w:szCs w:val="24"/>
              </w:rPr>
              <w:t>Неправильное произнесение многих звуков и неадекватный интонационный</w:t>
            </w:r>
            <w:r w:rsidRPr="00A85A2A">
              <w:rPr>
                <w:color w:val="000000"/>
                <w:sz w:val="24"/>
                <w:szCs w:val="24"/>
              </w:rPr>
              <w:br/>
              <w:t>рисунок препятствуют полноценному общению.</w:t>
            </w:r>
          </w:p>
        </w:tc>
      </w:tr>
    </w:tbl>
    <w:p w:rsidR="00157AB7" w:rsidRPr="00A85A2A" w:rsidRDefault="00157AB7" w:rsidP="00157AB7">
      <w:pPr>
        <w:rPr>
          <w:sz w:val="24"/>
          <w:szCs w:val="24"/>
        </w:rPr>
      </w:pPr>
    </w:p>
    <w:p w:rsidR="00121ADA" w:rsidRPr="00A85A2A" w:rsidRDefault="00121ADA">
      <w:pPr>
        <w:rPr>
          <w:sz w:val="24"/>
          <w:szCs w:val="24"/>
        </w:rPr>
      </w:pPr>
    </w:p>
    <w:sectPr w:rsidR="00121ADA" w:rsidRPr="00A85A2A" w:rsidSect="006D56F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3690" w:rsidRDefault="00613690" w:rsidP="00157AB7">
      <w:r>
        <w:separator/>
      </w:r>
    </w:p>
  </w:endnote>
  <w:endnote w:type="continuationSeparator" w:id="1">
    <w:p w:rsidR="00613690" w:rsidRDefault="00613690" w:rsidP="00157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3690" w:rsidRDefault="00613690" w:rsidP="00157AB7">
      <w:r>
        <w:separator/>
      </w:r>
    </w:p>
  </w:footnote>
  <w:footnote w:type="continuationSeparator" w:id="1">
    <w:p w:rsidR="00613690" w:rsidRDefault="00613690" w:rsidP="00157A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826" w:rsidRDefault="00AF6A8D" w:rsidP="00182826">
    <w:pPr>
      <w:pStyle w:val="a3"/>
      <w:jc w:val="center"/>
      <w:rPr>
        <w:b/>
        <w:bCs/>
        <w:sz w:val="24"/>
        <w:szCs w:val="24"/>
      </w:rPr>
    </w:pPr>
    <w:r w:rsidRPr="00645076">
      <w:rPr>
        <w:b/>
        <w:bCs/>
        <w:sz w:val="24"/>
        <w:szCs w:val="24"/>
      </w:rPr>
      <w:t xml:space="preserve">Муниципальный </w:t>
    </w:r>
    <w:r>
      <w:rPr>
        <w:b/>
        <w:bCs/>
        <w:sz w:val="24"/>
        <w:szCs w:val="24"/>
      </w:rPr>
      <w:t xml:space="preserve">этап </w:t>
    </w:r>
    <w:r>
      <w:rPr>
        <w:b/>
        <w:bCs/>
        <w:sz w:val="24"/>
        <w:szCs w:val="24"/>
        <w:lang w:val="en-US"/>
      </w:rPr>
      <w:t>X</w:t>
    </w:r>
    <w:r w:rsidR="00157AB7">
      <w:rPr>
        <w:b/>
        <w:bCs/>
        <w:sz w:val="24"/>
        <w:szCs w:val="24"/>
        <w:lang w:val="en-US"/>
      </w:rPr>
      <w:t>V</w:t>
    </w:r>
    <w:r w:rsidRPr="00182826">
      <w:rPr>
        <w:b/>
        <w:bCs/>
        <w:sz w:val="24"/>
        <w:szCs w:val="24"/>
      </w:rPr>
      <w:t xml:space="preserve"> </w:t>
    </w:r>
    <w:r w:rsidRPr="003E6F2B">
      <w:rPr>
        <w:b/>
        <w:bCs/>
        <w:sz w:val="24"/>
        <w:szCs w:val="24"/>
      </w:rPr>
      <w:t>Всероссийск</w:t>
    </w:r>
    <w:r>
      <w:rPr>
        <w:b/>
        <w:bCs/>
        <w:sz w:val="24"/>
        <w:szCs w:val="24"/>
      </w:rPr>
      <w:t>ой</w:t>
    </w:r>
    <w:r w:rsidRPr="003E6F2B">
      <w:rPr>
        <w:b/>
        <w:bCs/>
        <w:sz w:val="24"/>
        <w:szCs w:val="24"/>
      </w:rPr>
      <w:t xml:space="preserve"> </w:t>
    </w:r>
    <w:r>
      <w:rPr>
        <w:b/>
        <w:bCs/>
        <w:sz w:val="24"/>
        <w:szCs w:val="24"/>
      </w:rPr>
      <w:t>О</w:t>
    </w:r>
    <w:r w:rsidRPr="003E6F2B">
      <w:rPr>
        <w:b/>
        <w:bCs/>
        <w:sz w:val="24"/>
        <w:szCs w:val="24"/>
      </w:rPr>
      <w:t>лимпиад</w:t>
    </w:r>
    <w:r>
      <w:rPr>
        <w:b/>
        <w:bCs/>
        <w:sz w:val="24"/>
        <w:szCs w:val="24"/>
      </w:rPr>
      <w:t>ы</w:t>
    </w:r>
    <w:r w:rsidRPr="003E6F2B">
      <w:rPr>
        <w:b/>
        <w:bCs/>
        <w:sz w:val="24"/>
        <w:szCs w:val="24"/>
      </w:rPr>
      <w:t xml:space="preserve"> школьников</w:t>
    </w:r>
  </w:p>
  <w:p w:rsidR="00182826" w:rsidRPr="003E6F2B" w:rsidRDefault="00AF6A8D" w:rsidP="00182826">
    <w:pPr>
      <w:pStyle w:val="a3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по немецкому языку для учащихся </w:t>
    </w:r>
    <w:r w:rsidR="000A48CF">
      <w:rPr>
        <w:b/>
        <w:bCs/>
        <w:sz w:val="24"/>
        <w:szCs w:val="24"/>
      </w:rPr>
      <w:t>7</w:t>
    </w:r>
    <w:r w:rsidRPr="00DC6D33">
      <w:rPr>
        <w:b/>
        <w:bCs/>
        <w:sz w:val="24"/>
        <w:szCs w:val="24"/>
      </w:rPr>
      <w:t>-</w:t>
    </w:r>
    <w:r>
      <w:rPr>
        <w:b/>
        <w:bCs/>
        <w:sz w:val="24"/>
        <w:szCs w:val="24"/>
      </w:rPr>
      <w:t xml:space="preserve"> </w:t>
    </w:r>
    <w:r w:rsidR="000A48CF">
      <w:rPr>
        <w:b/>
        <w:bCs/>
        <w:sz w:val="24"/>
        <w:szCs w:val="24"/>
      </w:rPr>
      <w:t>8</w:t>
    </w:r>
    <w:r w:rsidRPr="003E6F2B">
      <w:rPr>
        <w:b/>
        <w:bCs/>
        <w:sz w:val="24"/>
        <w:szCs w:val="24"/>
        <w:vertAlign w:val="superscript"/>
      </w:rPr>
      <w:t>х</w:t>
    </w:r>
    <w:r w:rsidRPr="003E6F2B">
      <w:rPr>
        <w:b/>
        <w:bCs/>
        <w:sz w:val="24"/>
        <w:szCs w:val="24"/>
      </w:rPr>
      <w:t xml:space="preserve"> классов</w:t>
    </w:r>
  </w:p>
  <w:p w:rsidR="00182826" w:rsidRPr="003E6F2B" w:rsidRDefault="00AF6A8D" w:rsidP="00182826">
    <w:pPr>
      <w:pStyle w:val="a3"/>
      <w:jc w:val="center"/>
      <w:rPr>
        <w:b/>
        <w:bCs/>
        <w:sz w:val="24"/>
        <w:szCs w:val="24"/>
      </w:rPr>
    </w:pPr>
    <w:r>
      <w:rPr>
        <w:b/>
        <w:bCs/>
        <w:sz w:val="24"/>
        <w:szCs w:val="24"/>
      </w:rPr>
      <w:t>20</w:t>
    </w:r>
    <w:r>
      <w:rPr>
        <w:b/>
        <w:bCs/>
        <w:sz w:val="24"/>
        <w:szCs w:val="24"/>
        <w:lang w:val="en-US"/>
      </w:rPr>
      <w:t>1</w:t>
    </w:r>
    <w:r w:rsidR="00FC1CF7">
      <w:rPr>
        <w:b/>
        <w:bCs/>
        <w:sz w:val="24"/>
        <w:szCs w:val="24"/>
        <w:lang w:val="en-US"/>
      </w:rPr>
      <w:t>7</w:t>
    </w:r>
    <w:r>
      <w:rPr>
        <w:b/>
        <w:bCs/>
        <w:sz w:val="24"/>
        <w:szCs w:val="24"/>
      </w:rPr>
      <w:t>/201</w:t>
    </w:r>
    <w:r w:rsidR="00FC1CF7">
      <w:rPr>
        <w:b/>
        <w:bCs/>
        <w:sz w:val="24"/>
        <w:szCs w:val="24"/>
        <w:lang w:val="en-US"/>
      </w:rPr>
      <w:t>8</w:t>
    </w:r>
    <w:r>
      <w:rPr>
        <w:b/>
        <w:bCs/>
        <w:sz w:val="24"/>
        <w:szCs w:val="24"/>
      </w:rPr>
      <w:t xml:space="preserve"> учебный год</w:t>
    </w:r>
  </w:p>
  <w:p w:rsidR="00182826" w:rsidRDefault="00AF6A8D" w:rsidP="00182826">
    <w:pPr>
      <w:pStyle w:val="a3"/>
      <w:jc w:val="right"/>
    </w:pPr>
    <w:r w:rsidRPr="003E6F2B">
      <w:rPr>
        <w:sz w:val="24"/>
        <w:szCs w:val="24"/>
      </w:rPr>
      <w:t xml:space="preserve">стр. </w:t>
    </w:r>
    <w:r w:rsidR="00367A81" w:rsidRPr="003E6F2B">
      <w:rPr>
        <w:sz w:val="24"/>
        <w:szCs w:val="24"/>
      </w:rPr>
      <w:fldChar w:fldCharType="begin"/>
    </w:r>
    <w:r w:rsidRPr="003E6F2B">
      <w:rPr>
        <w:sz w:val="24"/>
        <w:szCs w:val="24"/>
      </w:rPr>
      <w:instrText xml:space="preserve"> PAGE </w:instrText>
    </w:r>
    <w:r w:rsidR="00367A81" w:rsidRPr="003E6F2B">
      <w:rPr>
        <w:sz w:val="24"/>
        <w:szCs w:val="24"/>
      </w:rPr>
      <w:fldChar w:fldCharType="separate"/>
    </w:r>
    <w:r w:rsidR="00FC1CF7">
      <w:rPr>
        <w:noProof/>
        <w:sz w:val="24"/>
        <w:szCs w:val="24"/>
      </w:rPr>
      <w:t>2</w:t>
    </w:r>
    <w:r w:rsidR="00367A81" w:rsidRPr="003E6F2B">
      <w:rPr>
        <w:sz w:val="24"/>
        <w:szCs w:val="24"/>
      </w:rPr>
      <w:fldChar w:fldCharType="end"/>
    </w:r>
    <w:r w:rsidRPr="003E6F2B">
      <w:rPr>
        <w:sz w:val="24"/>
        <w:szCs w:val="24"/>
      </w:rPr>
      <w:t xml:space="preserve"> из </w:t>
    </w:r>
    <w:r w:rsidR="00367A81" w:rsidRPr="003E6F2B">
      <w:rPr>
        <w:sz w:val="24"/>
        <w:szCs w:val="24"/>
      </w:rPr>
      <w:fldChar w:fldCharType="begin"/>
    </w:r>
    <w:r w:rsidRPr="003E6F2B">
      <w:rPr>
        <w:sz w:val="24"/>
        <w:szCs w:val="24"/>
      </w:rPr>
      <w:instrText xml:space="preserve"> NUMPAGES </w:instrText>
    </w:r>
    <w:r w:rsidR="00367A81" w:rsidRPr="003E6F2B">
      <w:rPr>
        <w:sz w:val="24"/>
        <w:szCs w:val="24"/>
      </w:rPr>
      <w:fldChar w:fldCharType="separate"/>
    </w:r>
    <w:r w:rsidR="00FC1CF7">
      <w:rPr>
        <w:noProof/>
        <w:sz w:val="24"/>
        <w:szCs w:val="24"/>
      </w:rPr>
      <w:t>3</w:t>
    </w:r>
    <w:r w:rsidR="00367A81" w:rsidRPr="003E6F2B">
      <w:rPr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7AB7"/>
    <w:rsid w:val="000A48CF"/>
    <w:rsid w:val="00121ADA"/>
    <w:rsid w:val="00157AB7"/>
    <w:rsid w:val="00367A81"/>
    <w:rsid w:val="00613690"/>
    <w:rsid w:val="006E2995"/>
    <w:rsid w:val="00A85A2A"/>
    <w:rsid w:val="00AB19E0"/>
    <w:rsid w:val="00AF6A8D"/>
    <w:rsid w:val="00C84CDD"/>
    <w:rsid w:val="00DB33AB"/>
    <w:rsid w:val="00FC1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A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57AB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57A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57A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7AB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658</Words>
  <Characters>3752</Characters>
  <Application>Microsoft Office Word</Application>
  <DocSecurity>0</DocSecurity>
  <Lines>31</Lines>
  <Paragraphs>8</Paragraphs>
  <ScaleCrop>false</ScaleCrop>
  <Company>Krokoz™</Company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7</cp:revision>
  <dcterms:created xsi:type="dcterms:W3CDTF">2016-09-03T15:09:00Z</dcterms:created>
  <dcterms:modified xsi:type="dcterms:W3CDTF">2017-08-22T05:31:00Z</dcterms:modified>
</cp:coreProperties>
</file>