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5E" w:rsidRDefault="00D0015E" w:rsidP="00D0015E">
      <w:pPr>
        <w:spacing w:line="360" w:lineRule="auto"/>
        <w:rPr>
          <w:rFonts w:ascii="Times New Roman" w:hAnsi="Times New Roman"/>
          <w:b/>
          <w:bCs/>
          <w:kern w:val="28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 практического</w:t>
      </w:r>
      <w:r w:rsidR="005617A3" w:rsidRPr="00785D4F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>
        <w:rPr>
          <w:rFonts w:ascii="Times New Roman" w:hAnsi="Times New Roman" w:cs="Times New Roman"/>
          <w:b/>
          <w:sz w:val="24"/>
          <w:szCs w:val="24"/>
        </w:rPr>
        <w:t xml:space="preserve">а регионального  этапа </w:t>
      </w:r>
      <w:r>
        <w:rPr>
          <w:rFonts w:ascii="Times New Roman" w:hAnsi="Times New Roman"/>
          <w:b/>
          <w:bCs/>
          <w:kern w:val="28"/>
          <w:sz w:val="24"/>
          <w:szCs w:val="24"/>
          <w:lang w:eastAsia="ru-RU"/>
        </w:rPr>
        <w:t>всероссийской олимпиады школьников по основам безопасности жизнедеятельности</w:t>
      </w:r>
    </w:p>
    <w:p w:rsidR="00D0015E" w:rsidRDefault="00D0015E" w:rsidP="00D0015E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2016-2017 учебный год</w:t>
      </w:r>
    </w:p>
    <w:p w:rsidR="00110B19" w:rsidRPr="00785D4F" w:rsidRDefault="00110B19" w:rsidP="00785D4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10B19" w:rsidRPr="00785D4F" w:rsidRDefault="005617A3" w:rsidP="00785D4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85D4F">
        <w:rPr>
          <w:rFonts w:ascii="Times New Roman" w:hAnsi="Times New Roman" w:cs="Times New Roman"/>
          <w:b/>
          <w:sz w:val="24"/>
          <w:szCs w:val="24"/>
        </w:rPr>
        <w:t>Средняя возрастная группа (</w:t>
      </w:r>
      <w:r w:rsidR="00110B19" w:rsidRPr="00785D4F">
        <w:rPr>
          <w:rFonts w:ascii="Times New Roman" w:hAnsi="Times New Roman" w:cs="Times New Roman"/>
          <w:b/>
          <w:sz w:val="24"/>
          <w:szCs w:val="24"/>
        </w:rPr>
        <w:t>9 классы</w:t>
      </w:r>
      <w:r w:rsidRPr="00785D4F">
        <w:rPr>
          <w:rFonts w:ascii="Times New Roman" w:hAnsi="Times New Roman" w:cs="Times New Roman"/>
          <w:b/>
          <w:sz w:val="24"/>
          <w:szCs w:val="24"/>
        </w:rPr>
        <w:t>)</w:t>
      </w:r>
    </w:p>
    <w:p w:rsidR="003F6FD7" w:rsidRPr="00785D4F" w:rsidRDefault="003F6FD7" w:rsidP="00785D4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3FB" w:rsidRPr="004C67D1" w:rsidRDefault="00785D4F" w:rsidP="008D43FB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85D4F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8D43FB" w:rsidRPr="004C67D1" w:rsidRDefault="008D43FB" w:rsidP="008D43F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C67D1">
        <w:rPr>
          <w:rFonts w:ascii="Times New Roman" w:hAnsi="Times New Roman"/>
          <w:b/>
          <w:sz w:val="24"/>
          <w:szCs w:val="24"/>
        </w:rPr>
        <w:t>Оборудование этапа</w:t>
      </w:r>
      <w:r w:rsidRPr="00E133F4">
        <w:rPr>
          <w:rFonts w:ascii="Times New Roman" w:hAnsi="Times New Roman"/>
          <w:b/>
          <w:sz w:val="24"/>
          <w:szCs w:val="24"/>
        </w:rPr>
        <w:t>:</w:t>
      </w:r>
      <w:r w:rsidRPr="004C67D1">
        <w:rPr>
          <w:rFonts w:ascii="Times New Roman" w:hAnsi="Times New Roman"/>
          <w:sz w:val="24"/>
          <w:szCs w:val="24"/>
        </w:rPr>
        <w:t xml:space="preserve"> </w:t>
      </w:r>
      <w:r w:rsidR="00E133F4">
        <w:rPr>
          <w:rFonts w:ascii="Times New Roman" w:hAnsi="Times New Roman" w:cs="Times New Roman"/>
          <w:sz w:val="24"/>
          <w:szCs w:val="24"/>
        </w:rPr>
        <w:t>о</w:t>
      </w:r>
      <w:r w:rsidRPr="006015D2">
        <w:rPr>
          <w:rFonts w:ascii="Times New Roman" w:hAnsi="Times New Roman" w:cs="Times New Roman"/>
          <w:sz w:val="24"/>
          <w:szCs w:val="24"/>
        </w:rPr>
        <w:t>бщевойсковой защитный комплект</w:t>
      </w:r>
      <w:r w:rsidR="006015D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3375E">
        <w:rPr>
          <w:rFonts w:ascii="Times New Roman" w:hAnsi="Times New Roman"/>
          <w:sz w:val="24"/>
          <w:szCs w:val="24"/>
        </w:rPr>
        <w:t>(5</w:t>
      </w:r>
      <w:r>
        <w:rPr>
          <w:rFonts w:ascii="Times New Roman" w:hAnsi="Times New Roman"/>
          <w:sz w:val="24"/>
          <w:szCs w:val="24"/>
        </w:rPr>
        <w:t xml:space="preserve"> шт.</w:t>
      </w:r>
      <w:r w:rsidRPr="004C67D1">
        <w:rPr>
          <w:rFonts w:ascii="Times New Roman" w:hAnsi="Times New Roman"/>
          <w:sz w:val="24"/>
          <w:szCs w:val="24"/>
        </w:rPr>
        <w:t>) с повреждёнными элементами (</w:t>
      </w:r>
      <w:r w:rsidR="00F3375E">
        <w:rPr>
          <w:rFonts w:ascii="Times New Roman" w:hAnsi="Times New Roman"/>
          <w:sz w:val="24"/>
          <w:szCs w:val="24"/>
        </w:rPr>
        <w:t xml:space="preserve">отсутствует шпенёк на защитном плаще, </w:t>
      </w:r>
      <w:r w:rsidRPr="008D43FB">
        <w:rPr>
          <w:rFonts w:ascii="Times New Roman" w:hAnsi="Times New Roman" w:cs="Times New Roman"/>
          <w:sz w:val="24"/>
          <w:szCs w:val="24"/>
        </w:rPr>
        <w:t>разрезан защитный плащ</w:t>
      </w:r>
      <w:r w:rsidRPr="004C67D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отсутствует шпенёк на одном из защитных чулок</w:t>
      </w:r>
      <w:r w:rsidRPr="004C67D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отсутствует тесьма на одном из защитных чулок, </w:t>
      </w:r>
      <w:r w:rsidR="00F3375E">
        <w:rPr>
          <w:rFonts w:ascii="Times New Roman" w:hAnsi="Times New Roman"/>
          <w:sz w:val="24"/>
          <w:szCs w:val="24"/>
        </w:rPr>
        <w:t>разорвана одна из перчаток), пластырь, ножницы, скотч, запасные шпеньки и перчатки.</w:t>
      </w:r>
      <w:r w:rsidRPr="004C67D1">
        <w:rPr>
          <w:rFonts w:ascii="Times New Roman" w:hAnsi="Times New Roman"/>
          <w:sz w:val="24"/>
          <w:szCs w:val="24"/>
        </w:rPr>
        <w:t xml:space="preserve"> У каждого </w:t>
      </w:r>
      <w:r w:rsidR="00F3375E">
        <w:rPr>
          <w:rFonts w:ascii="Times New Roman" w:hAnsi="Times New Roman"/>
          <w:sz w:val="24"/>
          <w:szCs w:val="24"/>
        </w:rPr>
        <w:t>ОЗК</w:t>
      </w:r>
      <w:r w:rsidRPr="004C67D1">
        <w:rPr>
          <w:rFonts w:ascii="Times New Roman" w:hAnsi="Times New Roman"/>
          <w:sz w:val="24"/>
          <w:szCs w:val="24"/>
        </w:rPr>
        <w:t xml:space="preserve"> повреждён</w:t>
      </w:r>
      <w:r w:rsidR="00F3375E">
        <w:rPr>
          <w:rFonts w:ascii="Times New Roman" w:hAnsi="Times New Roman"/>
          <w:sz w:val="24"/>
          <w:szCs w:val="24"/>
        </w:rPr>
        <w:t xml:space="preserve"> (отсутствует)</w:t>
      </w:r>
      <w:r w:rsidRPr="004C67D1">
        <w:rPr>
          <w:rFonts w:ascii="Times New Roman" w:hAnsi="Times New Roman"/>
          <w:sz w:val="24"/>
          <w:szCs w:val="24"/>
        </w:rPr>
        <w:t xml:space="preserve"> один из элементов.</w:t>
      </w:r>
    </w:p>
    <w:p w:rsidR="00187643" w:rsidRPr="00187643" w:rsidRDefault="002D03FE" w:rsidP="00187643">
      <w:pPr>
        <w:spacing w:line="360" w:lineRule="auto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785D4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03FE" w:rsidRDefault="002D03FE" w:rsidP="00187643">
      <w:pPr>
        <w:spacing w:line="36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1C6C6A">
        <w:rPr>
          <w:rFonts w:ascii="Times New Roman" w:eastAsia="Times New Roman,Bold" w:hAnsi="Times New Roman" w:cs="Times New Roman"/>
          <w:b/>
          <w:sz w:val="24"/>
          <w:szCs w:val="24"/>
        </w:rPr>
        <w:t xml:space="preserve">Оборудование этапа: 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«</w:t>
      </w:r>
      <w:r w:rsidR="00E133F4">
        <w:rPr>
          <w:rFonts w:ascii="Times New Roman" w:eastAsia="Times New Roman,Bold" w:hAnsi="Times New Roman" w:cs="Times New Roman"/>
          <w:sz w:val="24"/>
          <w:szCs w:val="24"/>
        </w:rPr>
        <w:t>з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она химического заражения» – площадка (размер не менее 3×5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метров), таблички «</w:t>
      </w:r>
      <w:r w:rsidR="00E133F4">
        <w:rPr>
          <w:rFonts w:ascii="Times New Roman" w:eastAsia="Times New Roman,Bold" w:hAnsi="Times New Roman" w:cs="Times New Roman"/>
          <w:sz w:val="24"/>
          <w:szCs w:val="24"/>
        </w:rPr>
        <w:t>з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она заражения» (не менее 4 штук по периметру площадки), лента для обозначения «</w:t>
      </w:r>
      <w:r w:rsidR="00E133F4">
        <w:rPr>
          <w:rFonts w:ascii="Times New Roman" w:eastAsia="Times New Roman,Bold" w:hAnsi="Times New Roman" w:cs="Times New Roman"/>
          <w:sz w:val="24"/>
          <w:szCs w:val="24"/>
        </w:rPr>
        <w:t>з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 xml:space="preserve">оны заражения» (не менее 16 метров), </w:t>
      </w:r>
      <w:r>
        <w:rPr>
          <w:rFonts w:ascii="Times New Roman" w:eastAsia="Times New Roman,Bold" w:hAnsi="Times New Roman" w:cs="Times New Roman"/>
          <w:sz w:val="24"/>
          <w:szCs w:val="24"/>
        </w:rPr>
        <w:t>указатель «</w:t>
      </w:r>
      <w:r w:rsidR="00E133F4">
        <w:rPr>
          <w:rFonts w:ascii="Times New Roman" w:eastAsia="Times New Roman,Bold" w:hAnsi="Times New Roman" w:cs="Times New Roman"/>
          <w:sz w:val="24"/>
          <w:szCs w:val="24"/>
        </w:rPr>
        <w:t>н</w:t>
      </w:r>
      <w:r>
        <w:rPr>
          <w:rFonts w:ascii="Times New Roman" w:eastAsia="Times New Roman,Bold" w:hAnsi="Times New Roman" w:cs="Times New Roman"/>
          <w:sz w:val="24"/>
          <w:szCs w:val="24"/>
        </w:rPr>
        <w:t>аправление ветра»</w:t>
      </w:r>
      <w:r w:rsidR="00D33570">
        <w:rPr>
          <w:rFonts w:ascii="Times New Roman" w:eastAsia="Times New Roman,Bold" w:hAnsi="Times New Roman" w:cs="Times New Roman"/>
          <w:sz w:val="24"/>
          <w:szCs w:val="24"/>
        </w:rPr>
        <w:t>, запасные соединительные трубки к противогазу ГП-5 (не менее 2 шт.)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6015D2" w:rsidRPr="00373BB3" w:rsidRDefault="001C6C6A" w:rsidP="00373BB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1C6C6A">
        <w:rPr>
          <w:rFonts w:ascii="Times New Roman" w:eastAsia="Times New Roman,Bold" w:hAnsi="Times New Roman" w:cs="Times New Roman"/>
          <w:b/>
          <w:sz w:val="24"/>
          <w:szCs w:val="24"/>
        </w:rPr>
        <w:t>Личное снаряжение: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противогаз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фильтрующий</w:t>
      </w:r>
      <w:r w:rsidR="002C56C6">
        <w:rPr>
          <w:rFonts w:ascii="Times New Roman" w:eastAsia="Times New Roman,Bold" w:hAnsi="Times New Roman" w:cs="Times New Roman"/>
          <w:sz w:val="24"/>
          <w:szCs w:val="24"/>
        </w:rPr>
        <w:t xml:space="preserve"> ГП-5 (с обязательным наличием соединительной трубки)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55120" w:rsidRPr="004C67D1" w:rsidRDefault="00DC60C5" w:rsidP="00F96B5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B011D4" w:rsidRPr="00785D4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55120" w:rsidRPr="004C67D1" w:rsidRDefault="00D55120" w:rsidP="00D5512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C67D1">
        <w:rPr>
          <w:rFonts w:ascii="Times New Roman" w:hAnsi="Times New Roman"/>
          <w:b/>
          <w:sz w:val="24"/>
          <w:szCs w:val="24"/>
        </w:rPr>
        <w:t>Оборудование этапа</w:t>
      </w:r>
      <w:r w:rsidR="004630D4" w:rsidRPr="00E133F4">
        <w:rPr>
          <w:rFonts w:ascii="Times New Roman" w:hAnsi="Times New Roman"/>
          <w:b/>
          <w:sz w:val="24"/>
          <w:szCs w:val="24"/>
        </w:rPr>
        <w:t>:</w:t>
      </w:r>
      <w:r w:rsidR="004630D4">
        <w:rPr>
          <w:rFonts w:ascii="Times New Roman" w:hAnsi="Times New Roman"/>
          <w:sz w:val="24"/>
          <w:szCs w:val="24"/>
        </w:rPr>
        <w:t xml:space="preserve"> робот-тренажер</w:t>
      </w:r>
      <w:r>
        <w:rPr>
          <w:rFonts w:ascii="Times New Roman" w:hAnsi="Times New Roman"/>
          <w:sz w:val="24"/>
          <w:szCs w:val="24"/>
        </w:rPr>
        <w:t xml:space="preserve"> имитирующий </w:t>
      </w:r>
      <w:r w:rsidRPr="004C67D1">
        <w:rPr>
          <w:rFonts w:ascii="Times New Roman" w:hAnsi="Times New Roman"/>
          <w:sz w:val="24"/>
          <w:szCs w:val="24"/>
        </w:rPr>
        <w:t>ожог, коврик туристический, бинт, грелка, бутылка с водой, пачк</w:t>
      </w:r>
      <w:r>
        <w:rPr>
          <w:rFonts w:ascii="Times New Roman" w:hAnsi="Times New Roman"/>
          <w:sz w:val="24"/>
          <w:szCs w:val="24"/>
        </w:rPr>
        <w:t>а таблеток анальгина, салфетки, табличка с адресом, телефон, с</w:t>
      </w:r>
      <w:r w:rsidRPr="004C67D1">
        <w:rPr>
          <w:rFonts w:ascii="Times New Roman" w:hAnsi="Times New Roman"/>
          <w:sz w:val="24"/>
          <w:szCs w:val="24"/>
        </w:rPr>
        <w:t>тойки с разметочной лентой, коридор из пенопластовых плит длиной не менее 2-х метров</w:t>
      </w:r>
      <w:r w:rsidR="00373BB3">
        <w:rPr>
          <w:rFonts w:ascii="Times New Roman" w:hAnsi="Times New Roman"/>
          <w:sz w:val="24"/>
          <w:szCs w:val="24"/>
        </w:rPr>
        <w:t xml:space="preserve"> (</w:t>
      </w:r>
      <w:r w:rsidR="00373BB3" w:rsidRPr="004C67D1">
        <w:rPr>
          <w:rFonts w:ascii="Times New Roman" w:hAnsi="Times New Roman"/>
          <w:sz w:val="24"/>
          <w:szCs w:val="24"/>
        </w:rPr>
        <w:t>Разрушенный объект обозначен пенопластовыми плитами, установленными перевёрнутой буквой «</w:t>
      </w:r>
      <w:r w:rsidR="00373BB3" w:rsidRPr="004C67D1">
        <w:rPr>
          <w:rFonts w:ascii="Times New Roman" w:hAnsi="Times New Roman"/>
          <w:sz w:val="24"/>
          <w:szCs w:val="24"/>
          <w:lang w:val="en-US"/>
        </w:rPr>
        <w:t>V</w:t>
      </w:r>
      <w:r w:rsidR="00373BB3">
        <w:rPr>
          <w:rFonts w:ascii="Times New Roman" w:hAnsi="Times New Roman"/>
          <w:sz w:val="24"/>
          <w:szCs w:val="24"/>
        </w:rPr>
        <w:t>»)</w:t>
      </w:r>
      <w:r w:rsidRPr="004C67D1">
        <w:rPr>
          <w:rFonts w:ascii="Times New Roman" w:hAnsi="Times New Roman"/>
          <w:sz w:val="24"/>
          <w:szCs w:val="24"/>
        </w:rPr>
        <w:t>, провода неизолированные.</w:t>
      </w:r>
    </w:p>
    <w:p w:rsidR="00732A3E" w:rsidRPr="00785D4F" w:rsidRDefault="00110B19" w:rsidP="00E133F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5D4F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C60C5">
        <w:rPr>
          <w:rFonts w:ascii="Times New Roman" w:hAnsi="Times New Roman" w:cs="Times New Roman"/>
          <w:b/>
          <w:sz w:val="24"/>
          <w:szCs w:val="24"/>
        </w:rPr>
        <w:t>4</w:t>
      </w:r>
      <w:r w:rsidRPr="00785D4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D0E55" w:rsidRPr="00785D4F" w:rsidRDefault="00110B19" w:rsidP="00373BB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7ACD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="00601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556B">
        <w:rPr>
          <w:rFonts w:ascii="Times New Roman" w:hAnsi="Times New Roman" w:cs="Times New Roman"/>
          <w:sz w:val="24"/>
          <w:szCs w:val="24"/>
        </w:rPr>
        <w:t>т</w:t>
      </w:r>
      <w:r w:rsidR="007C7ACD">
        <w:rPr>
          <w:rFonts w:ascii="Times New Roman" w:hAnsi="Times New Roman" w:cs="Times New Roman"/>
          <w:sz w:val="24"/>
          <w:szCs w:val="24"/>
        </w:rPr>
        <w:t>елевизор (монитор)</w:t>
      </w:r>
      <w:r w:rsidRPr="00785D4F">
        <w:rPr>
          <w:rFonts w:ascii="Times New Roman" w:hAnsi="Times New Roman" w:cs="Times New Roman"/>
          <w:sz w:val="24"/>
          <w:szCs w:val="24"/>
        </w:rPr>
        <w:t xml:space="preserve"> имитиру</w:t>
      </w:r>
      <w:r w:rsidR="007C7ACD">
        <w:rPr>
          <w:rFonts w:ascii="Times New Roman" w:hAnsi="Times New Roman" w:cs="Times New Roman"/>
          <w:sz w:val="24"/>
          <w:szCs w:val="24"/>
        </w:rPr>
        <w:t>ющий подключение в электросеть</w:t>
      </w:r>
      <w:r w:rsidRPr="00785D4F">
        <w:rPr>
          <w:rFonts w:ascii="Times New Roman" w:hAnsi="Times New Roman" w:cs="Times New Roman"/>
          <w:sz w:val="24"/>
          <w:szCs w:val="24"/>
        </w:rPr>
        <w:t xml:space="preserve">, одеяло или плотная ткань, </w:t>
      </w:r>
      <w:r w:rsidR="007C7ACD">
        <w:rPr>
          <w:rFonts w:ascii="Times New Roman" w:hAnsi="Times New Roman" w:cs="Times New Roman"/>
          <w:sz w:val="24"/>
          <w:szCs w:val="24"/>
        </w:rPr>
        <w:t>ведро</w:t>
      </w:r>
      <w:r w:rsidRPr="00785D4F">
        <w:rPr>
          <w:rFonts w:ascii="Times New Roman" w:hAnsi="Times New Roman" w:cs="Times New Roman"/>
          <w:sz w:val="24"/>
          <w:szCs w:val="24"/>
        </w:rPr>
        <w:t xml:space="preserve"> с водой</w:t>
      </w:r>
      <w:r w:rsidR="003F4C2A">
        <w:rPr>
          <w:rFonts w:ascii="Times New Roman" w:hAnsi="Times New Roman" w:cs="Times New Roman"/>
          <w:sz w:val="24"/>
          <w:szCs w:val="24"/>
        </w:rPr>
        <w:t xml:space="preserve"> (допускается условное наличие воды)</w:t>
      </w:r>
      <w:r w:rsidRPr="00785D4F">
        <w:rPr>
          <w:rFonts w:ascii="Times New Roman" w:hAnsi="Times New Roman" w:cs="Times New Roman"/>
          <w:sz w:val="24"/>
          <w:szCs w:val="24"/>
        </w:rPr>
        <w:t xml:space="preserve">, </w:t>
      </w:r>
      <w:r w:rsidR="007C7ACD">
        <w:rPr>
          <w:rFonts w:ascii="Times New Roman" w:hAnsi="Times New Roman" w:cs="Times New Roman"/>
          <w:sz w:val="24"/>
          <w:szCs w:val="24"/>
        </w:rPr>
        <w:t xml:space="preserve">газеты и тряпки, имитирующие загоревшиеся предметы, клюшка хоккейная (кочерга, клюшка для гольфа). </w:t>
      </w:r>
      <w:proofErr w:type="gramEnd"/>
    </w:p>
    <w:p w:rsidR="003F4C2A" w:rsidRPr="004C67D1" w:rsidRDefault="007A753F" w:rsidP="003F4C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5D4F">
        <w:rPr>
          <w:rFonts w:ascii="Times New Roman" w:hAnsi="Times New Roman" w:cs="Times New Roman"/>
          <w:b/>
          <w:sz w:val="24"/>
          <w:szCs w:val="24"/>
        </w:rPr>
        <w:t>ЗАДАНИЕ</w:t>
      </w:r>
      <w:r w:rsidR="00DC60C5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F77368" w:rsidRPr="00785D4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F4C2A" w:rsidRPr="004C67D1" w:rsidRDefault="003F4C2A" w:rsidP="003F4C2A">
      <w:pPr>
        <w:tabs>
          <w:tab w:val="num" w:pos="0"/>
        </w:tabs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7D1">
        <w:rPr>
          <w:rFonts w:ascii="Times New Roman" w:hAnsi="Times New Roman"/>
          <w:b/>
          <w:spacing w:val="-6"/>
          <w:sz w:val="24"/>
          <w:szCs w:val="24"/>
          <w:lang w:eastAsia="ru-RU"/>
        </w:rPr>
        <w:t xml:space="preserve">Оборудование этапа: </w:t>
      </w:r>
      <w:r w:rsidRPr="00C45C33">
        <w:rPr>
          <w:rFonts w:ascii="Times New Roman" w:hAnsi="Times New Roman"/>
          <w:spacing w:val="-6"/>
          <w:sz w:val="24"/>
          <w:szCs w:val="24"/>
          <w:lang w:eastAsia="ru-RU"/>
        </w:rPr>
        <w:t>судейские</w:t>
      </w:r>
      <w:r w:rsidR="00386F19"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  <w:r w:rsidRPr="004C67D1">
        <w:rPr>
          <w:rFonts w:ascii="Times New Roman" w:hAnsi="Times New Roman"/>
          <w:sz w:val="24"/>
          <w:szCs w:val="24"/>
          <w:lang w:eastAsia="ru-RU"/>
        </w:rPr>
        <w:t>компасы</w:t>
      </w:r>
      <w:r>
        <w:rPr>
          <w:rFonts w:ascii="Times New Roman" w:hAnsi="Times New Roman"/>
          <w:sz w:val="24"/>
          <w:szCs w:val="24"/>
          <w:lang w:eastAsia="ru-RU"/>
        </w:rPr>
        <w:t xml:space="preserve"> магнитные</w:t>
      </w:r>
      <w:r w:rsidR="00386F19">
        <w:rPr>
          <w:rFonts w:ascii="Times New Roman" w:hAnsi="Times New Roman"/>
          <w:sz w:val="24"/>
          <w:szCs w:val="24"/>
          <w:lang w:eastAsia="ru-RU"/>
        </w:rPr>
        <w:t xml:space="preserve"> с ценой деления 2 градуса</w:t>
      </w:r>
      <w:r w:rsidRPr="004C67D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386F19">
        <w:rPr>
          <w:rFonts w:ascii="Times New Roman" w:hAnsi="Times New Roman"/>
          <w:sz w:val="24"/>
          <w:szCs w:val="24"/>
          <w:lang w:eastAsia="ru-RU"/>
        </w:rPr>
        <w:t xml:space="preserve">линейка (длина 20-25 см, цена деления 1 мм), </w:t>
      </w:r>
      <w:r w:rsidRPr="004C67D1">
        <w:rPr>
          <w:rFonts w:ascii="Times New Roman" w:hAnsi="Times New Roman"/>
          <w:sz w:val="24"/>
          <w:szCs w:val="24"/>
          <w:lang w:eastAsia="ru-RU"/>
        </w:rPr>
        <w:t>карточки (таблицы маршрута движ</w:t>
      </w:r>
      <w:r>
        <w:rPr>
          <w:rFonts w:ascii="Times New Roman" w:hAnsi="Times New Roman"/>
          <w:sz w:val="24"/>
          <w:szCs w:val="24"/>
          <w:lang w:eastAsia="ru-RU"/>
        </w:rPr>
        <w:t xml:space="preserve">ения), стойки </w:t>
      </w:r>
      <w:r w:rsidR="00386F19">
        <w:rPr>
          <w:rFonts w:ascii="Times New Roman" w:hAnsi="Times New Roman"/>
          <w:sz w:val="24"/>
          <w:szCs w:val="24"/>
          <w:lang w:eastAsia="ru-RU"/>
        </w:rPr>
        <w:t>с обозначениями номеров ориентиров</w:t>
      </w:r>
      <w:r>
        <w:rPr>
          <w:rFonts w:ascii="Times New Roman" w:hAnsi="Times New Roman"/>
          <w:sz w:val="24"/>
          <w:szCs w:val="24"/>
          <w:lang w:eastAsia="ru-RU"/>
        </w:rPr>
        <w:t xml:space="preserve"> – 5 шт., лента разметочная 2</w:t>
      </w:r>
      <w:r w:rsidRPr="004C67D1">
        <w:rPr>
          <w:rFonts w:ascii="Times New Roman" w:hAnsi="Times New Roman"/>
          <w:sz w:val="24"/>
          <w:szCs w:val="24"/>
          <w:lang w:eastAsia="ru-RU"/>
        </w:rPr>
        <w:t xml:space="preserve">0 м. </w:t>
      </w:r>
    </w:p>
    <w:p w:rsidR="00AD556B" w:rsidRPr="00785D4F" w:rsidRDefault="00AD556B" w:rsidP="003F4C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72E" w:rsidRPr="004C67D1" w:rsidRDefault="00DC60C5" w:rsidP="00C8272E">
      <w:pPr>
        <w:spacing w:line="360" w:lineRule="auto"/>
        <w:jc w:val="left"/>
        <w:rPr>
          <w:rFonts w:ascii="Times New Roman" w:hAnsi="Times New Roman"/>
          <w:b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ЗАДАНИЕ 6</w:t>
      </w:r>
      <w:r w:rsidR="00C8272E" w:rsidRPr="004C67D1">
        <w:rPr>
          <w:rFonts w:ascii="Times New Roman" w:hAnsi="Times New Roman"/>
          <w:b/>
          <w:sz w:val="24"/>
          <w:szCs w:val="24"/>
        </w:rPr>
        <w:t xml:space="preserve">. </w:t>
      </w:r>
      <w:r w:rsidR="00C8272E" w:rsidRPr="004C67D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C77F5D" w:rsidRPr="00373BB3" w:rsidRDefault="00C8272E" w:rsidP="00373B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C67D1">
        <w:rPr>
          <w:rFonts w:ascii="Times New Roman" w:hAnsi="Times New Roman"/>
          <w:b/>
          <w:sz w:val="24"/>
          <w:szCs w:val="24"/>
        </w:rPr>
        <w:t>Оборудование этапа</w:t>
      </w:r>
      <w:r w:rsidRPr="004C67D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«</w:t>
      </w:r>
      <w:r w:rsidR="008D0E55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очки» (круги диаметром 30 см)</w:t>
      </w:r>
      <w:r w:rsidRPr="004C67D1">
        <w:rPr>
          <w:rFonts w:ascii="Times New Roman" w:hAnsi="Times New Roman"/>
          <w:sz w:val="24"/>
          <w:szCs w:val="24"/>
        </w:rPr>
        <w:t xml:space="preserve"> обозначающие места допустимого касания земли, расположенные на расстоянии 50 см одна от другой</w:t>
      </w:r>
      <w:r>
        <w:rPr>
          <w:rFonts w:ascii="Times New Roman" w:hAnsi="Times New Roman"/>
          <w:sz w:val="24"/>
          <w:szCs w:val="24"/>
        </w:rPr>
        <w:t xml:space="preserve"> с фронтальным смещением на 20 см влево (вправо) по направлению движения</w:t>
      </w:r>
      <w:r w:rsidR="00C379A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Количество «Кочек» - 8 штук.</w:t>
      </w:r>
      <w:r w:rsidR="00C379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379A2">
        <w:rPr>
          <w:rFonts w:ascii="Times New Roman" w:hAnsi="Times New Roman"/>
          <w:sz w:val="24"/>
          <w:szCs w:val="24"/>
        </w:rPr>
        <w:t>Лента разметочная (скотч) обозначающий начало и конец «</w:t>
      </w:r>
      <w:r w:rsidR="008D0E55">
        <w:rPr>
          <w:rFonts w:ascii="Times New Roman" w:hAnsi="Times New Roman"/>
          <w:sz w:val="24"/>
          <w:szCs w:val="24"/>
        </w:rPr>
        <w:t>о</w:t>
      </w:r>
      <w:r w:rsidR="00C379A2">
        <w:rPr>
          <w:rFonts w:ascii="Times New Roman" w:hAnsi="Times New Roman"/>
          <w:sz w:val="24"/>
          <w:szCs w:val="24"/>
        </w:rPr>
        <w:t>пасной зоны» (расстояние между первой (последней) «</w:t>
      </w:r>
      <w:r w:rsidR="008D0E55">
        <w:rPr>
          <w:rFonts w:ascii="Times New Roman" w:hAnsi="Times New Roman"/>
          <w:sz w:val="24"/>
          <w:szCs w:val="24"/>
        </w:rPr>
        <w:t>к</w:t>
      </w:r>
      <w:r w:rsidR="00C379A2">
        <w:rPr>
          <w:rFonts w:ascii="Times New Roman" w:hAnsi="Times New Roman"/>
          <w:sz w:val="24"/>
          <w:szCs w:val="24"/>
        </w:rPr>
        <w:t>очкой» и началом (окончанием) «</w:t>
      </w:r>
      <w:r w:rsidR="008D0E55">
        <w:rPr>
          <w:rFonts w:ascii="Times New Roman" w:hAnsi="Times New Roman"/>
          <w:sz w:val="24"/>
          <w:szCs w:val="24"/>
        </w:rPr>
        <w:t>о</w:t>
      </w:r>
      <w:r w:rsidR="00C379A2">
        <w:rPr>
          <w:rFonts w:ascii="Times New Roman" w:hAnsi="Times New Roman"/>
          <w:sz w:val="24"/>
          <w:szCs w:val="24"/>
        </w:rPr>
        <w:t>пасно</w:t>
      </w:r>
      <w:r w:rsidR="004C449F">
        <w:rPr>
          <w:rFonts w:ascii="Times New Roman" w:hAnsi="Times New Roman"/>
          <w:sz w:val="24"/>
          <w:szCs w:val="24"/>
        </w:rPr>
        <w:t>й зоны» 50 см. Барьеры высотой 4</w:t>
      </w:r>
      <w:r w:rsidR="00C379A2">
        <w:rPr>
          <w:rFonts w:ascii="Times New Roman" w:hAnsi="Times New Roman"/>
          <w:sz w:val="24"/>
          <w:szCs w:val="24"/>
        </w:rPr>
        <w:t>0 см, установленные между 2-й и 3-й, 5-й и 6-й «</w:t>
      </w:r>
      <w:r w:rsidR="008D0E55">
        <w:rPr>
          <w:rFonts w:ascii="Times New Roman" w:hAnsi="Times New Roman"/>
          <w:sz w:val="24"/>
          <w:szCs w:val="24"/>
        </w:rPr>
        <w:t>к</w:t>
      </w:r>
      <w:r w:rsidR="00C379A2">
        <w:rPr>
          <w:rFonts w:ascii="Times New Roman" w:hAnsi="Times New Roman"/>
          <w:sz w:val="24"/>
          <w:szCs w:val="24"/>
        </w:rPr>
        <w:t>очками» на расстоянии 25 см.</w:t>
      </w:r>
      <w:proofErr w:type="gramEnd"/>
    </w:p>
    <w:p w:rsidR="008D0E55" w:rsidRDefault="00A02759" w:rsidP="008D0E5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001">
        <w:rPr>
          <w:rFonts w:ascii="Times New Roman" w:hAnsi="Times New Roman" w:cs="Times New Roman"/>
          <w:b/>
          <w:sz w:val="24"/>
          <w:szCs w:val="24"/>
        </w:rPr>
        <w:t>ЗАДАНИЕ</w:t>
      </w:r>
      <w:r w:rsidR="00B23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0C5">
        <w:rPr>
          <w:rFonts w:ascii="Times New Roman" w:hAnsi="Times New Roman" w:cs="Times New Roman"/>
          <w:b/>
          <w:sz w:val="24"/>
          <w:szCs w:val="24"/>
        </w:rPr>
        <w:t>7</w:t>
      </w:r>
      <w:r w:rsidRPr="0092200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02759" w:rsidRPr="00EE5869" w:rsidRDefault="00A02759" w:rsidP="008D0E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759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 w:rsidR="00EE58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922001">
        <w:rPr>
          <w:rFonts w:ascii="Times New Roman" w:hAnsi="Times New Roman" w:cs="Times New Roman"/>
          <w:sz w:val="24"/>
          <w:szCs w:val="24"/>
        </w:rPr>
        <w:t>ренажер,</w:t>
      </w:r>
      <w:r>
        <w:rPr>
          <w:rFonts w:ascii="Times New Roman" w:hAnsi="Times New Roman" w:cs="Times New Roman"/>
          <w:sz w:val="24"/>
          <w:szCs w:val="24"/>
        </w:rPr>
        <w:t xml:space="preserve"> имитирующий клиническую смерть, </w:t>
      </w:r>
      <w:r w:rsidRPr="00EE5869">
        <w:rPr>
          <w:rFonts w:ascii="Times New Roman" w:hAnsi="Times New Roman" w:cs="Times New Roman"/>
          <w:sz w:val="24"/>
          <w:szCs w:val="24"/>
        </w:rPr>
        <w:t>одноразовые медицинские маски (по количеству участников).</w:t>
      </w:r>
    </w:p>
    <w:p w:rsidR="00373BB3" w:rsidRDefault="00373BB3" w:rsidP="00D0015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0015E" w:rsidRPr="00785D4F" w:rsidRDefault="00D0015E" w:rsidP="00D0015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Старшая</w:t>
      </w:r>
      <w:r w:rsidRPr="00785D4F">
        <w:rPr>
          <w:rFonts w:ascii="Times New Roman" w:hAnsi="Times New Roman" w:cs="Times New Roman"/>
          <w:b/>
          <w:sz w:val="24"/>
          <w:szCs w:val="24"/>
        </w:rPr>
        <w:t xml:space="preserve"> возрастная группа (</w:t>
      </w: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785D4F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D0015E" w:rsidRPr="00785D4F" w:rsidRDefault="00D0015E" w:rsidP="00D001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15E" w:rsidRPr="004C67D1" w:rsidRDefault="00D0015E" w:rsidP="00D0015E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85D4F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D0015E" w:rsidRPr="00373BB3" w:rsidRDefault="00D0015E" w:rsidP="00373BB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C67D1">
        <w:rPr>
          <w:rFonts w:ascii="Times New Roman" w:hAnsi="Times New Roman"/>
          <w:b/>
          <w:sz w:val="24"/>
          <w:szCs w:val="24"/>
        </w:rPr>
        <w:t>Оборудование этапа</w:t>
      </w:r>
      <w:r w:rsidRPr="004C67D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015D2">
        <w:rPr>
          <w:rFonts w:ascii="Times New Roman" w:hAnsi="Times New Roman" w:cs="Times New Roman"/>
          <w:sz w:val="24"/>
          <w:szCs w:val="24"/>
        </w:rPr>
        <w:t>бщевойсковой защитный комплект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(5 шт.</w:t>
      </w:r>
      <w:r w:rsidRPr="004C67D1">
        <w:rPr>
          <w:rFonts w:ascii="Times New Roman" w:hAnsi="Times New Roman"/>
          <w:sz w:val="24"/>
          <w:szCs w:val="24"/>
        </w:rPr>
        <w:t>) с повреждёнными элементами (</w:t>
      </w:r>
      <w:r>
        <w:rPr>
          <w:rFonts w:ascii="Times New Roman" w:hAnsi="Times New Roman"/>
          <w:sz w:val="24"/>
          <w:szCs w:val="24"/>
        </w:rPr>
        <w:t xml:space="preserve">отсутствует шпенёк на защитном плаще, </w:t>
      </w:r>
      <w:r w:rsidRPr="008D43FB">
        <w:rPr>
          <w:rFonts w:ascii="Times New Roman" w:hAnsi="Times New Roman" w:cs="Times New Roman"/>
          <w:sz w:val="24"/>
          <w:szCs w:val="24"/>
        </w:rPr>
        <w:t>разрезан защитный плащ</w:t>
      </w:r>
      <w:r w:rsidRPr="004C67D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отсутствует шпенёк на одном из защитных чулок</w:t>
      </w:r>
      <w:r w:rsidRPr="004C67D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отсутствует тесьма на одном из защитных чулок, разорвана одна из перчаток), пластырь, ножницы, скотч, запасные шпеньки и перчатки.</w:t>
      </w:r>
      <w:r w:rsidRPr="004C67D1">
        <w:rPr>
          <w:rFonts w:ascii="Times New Roman" w:hAnsi="Times New Roman"/>
          <w:sz w:val="24"/>
          <w:szCs w:val="24"/>
        </w:rPr>
        <w:t xml:space="preserve"> У каждого </w:t>
      </w:r>
      <w:r>
        <w:rPr>
          <w:rFonts w:ascii="Times New Roman" w:hAnsi="Times New Roman"/>
          <w:sz w:val="24"/>
          <w:szCs w:val="24"/>
        </w:rPr>
        <w:t>ОЗК</w:t>
      </w:r>
      <w:r w:rsidRPr="004C67D1">
        <w:rPr>
          <w:rFonts w:ascii="Times New Roman" w:hAnsi="Times New Roman"/>
          <w:sz w:val="24"/>
          <w:szCs w:val="24"/>
        </w:rPr>
        <w:t xml:space="preserve"> повреждён</w:t>
      </w:r>
      <w:r>
        <w:rPr>
          <w:rFonts w:ascii="Times New Roman" w:hAnsi="Times New Roman"/>
          <w:sz w:val="24"/>
          <w:szCs w:val="24"/>
        </w:rPr>
        <w:t xml:space="preserve"> (отсутствует)</w:t>
      </w:r>
      <w:r w:rsidRPr="004C67D1">
        <w:rPr>
          <w:rFonts w:ascii="Times New Roman" w:hAnsi="Times New Roman"/>
          <w:sz w:val="24"/>
          <w:szCs w:val="24"/>
        </w:rPr>
        <w:t xml:space="preserve"> один из элементов.</w:t>
      </w:r>
    </w:p>
    <w:p w:rsidR="00D0015E" w:rsidRPr="00187643" w:rsidRDefault="00D0015E" w:rsidP="00D0015E">
      <w:pPr>
        <w:spacing w:line="360" w:lineRule="auto"/>
        <w:jc w:val="both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785D4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0015E" w:rsidRDefault="00D0015E" w:rsidP="00D0015E">
      <w:pPr>
        <w:spacing w:line="36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1C6C6A">
        <w:rPr>
          <w:rFonts w:ascii="Times New Roman" w:eastAsia="Times New Roman,Bold" w:hAnsi="Times New Roman" w:cs="Times New Roman"/>
          <w:b/>
          <w:sz w:val="24"/>
          <w:szCs w:val="24"/>
        </w:rPr>
        <w:t xml:space="preserve">Оборудование этапа: 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«</w:t>
      </w:r>
      <w:r>
        <w:rPr>
          <w:rFonts w:ascii="Times New Roman" w:eastAsia="Times New Roman,Bold" w:hAnsi="Times New Roman" w:cs="Times New Roman"/>
          <w:sz w:val="24"/>
          <w:szCs w:val="24"/>
        </w:rPr>
        <w:t>з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она химического заражения» – площадка (размер не менее 3×5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метров), таблички «</w:t>
      </w:r>
      <w:r>
        <w:rPr>
          <w:rFonts w:ascii="Times New Roman" w:eastAsia="Times New Roman,Bold" w:hAnsi="Times New Roman" w:cs="Times New Roman"/>
          <w:sz w:val="24"/>
          <w:szCs w:val="24"/>
        </w:rPr>
        <w:t>з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она заражения» (не менее 4 штук по периметру площадки), лента для обозначения «</w:t>
      </w:r>
      <w:r>
        <w:rPr>
          <w:rFonts w:ascii="Times New Roman" w:eastAsia="Times New Roman,Bold" w:hAnsi="Times New Roman" w:cs="Times New Roman"/>
          <w:sz w:val="24"/>
          <w:szCs w:val="24"/>
        </w:rPr>
        <w:t>з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 xml:space="preserve">оны заражения» (не менее 16 метров), </w:t>
      </w:r>
      <w:r>
        <w:rPr>
          <w:rFonts w:ascii="Times New Roman" w:eastAsia="Times New Roman,Bold" w:hAnsi="Times New Roman" w:cs="Times New Roman"/>
          <w:sz w:val="24"/>
          <w:szCs w:val="24"/>
        </w:rPr>
        <w:t>указатель «направление ветра»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015E" w:rsidRPr="00373BB3" w:rsidRDefault="00D0015E" w:rsidP="00373BB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1C6C6A">
        <w:rPr>
          <w:rFonts w:ascii="Times New Roman" w:eastAsia="Times New Roman,Bold" w:hAnsi="Times New Roman" w:cs="Times New Roman"/>
          <w:b/>
          <w:sz w:val="24"/>
          <w:szCs w:val="24"/>
        </w:rPr>
        <w:t>Личное снаряжение: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противогаз фильтрующий</w:t>
      </w:r>
      <w:r w:rsidRPr="00785D4F">
        <w:rPr>
          <w:rFonts w:ascii="Times New Roman" w:eastAsia="Times New Roman,Bold" w:hAnsi="Times New Roman" w:cs="Times New Roman"/>
          <w:sz w:val="24"/>
          <w:szCs w:val="24"/>
        </w:rPr>
        <w:t xml:space="preserve"> ГП-5 (ГП-7)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015E" w:rsidRPr="004C67D1" w:rsidRDefault="00D0015E" w:rsidP="00D0015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785D4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0015E" w:rsidRPr="004C67D1" w:rsidRDefault="00D0015E" w:rsidP="00D0015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C67D1">
        <w:rPr>
          <w:rFonts w:ascii="Times New Roman" w:hAnsi="Times New Roman"/>
          <w:b/>
          <w:sz w:val="24"/>
          <w:szCs w:val="24"/>
        </w:rPr>
        <w:t>Оборудование этапа</w:t>
      </w:r>
      <w:r>
        <w:rPr>
          <w:rFonts w:ascii="Times New Roman" w:hAnsi="Times New Roman"/>
          <w:sz w:val="24"/>
          <w:szCs w:val="24"/>
        </w:rPr>
        <w:t xml:space="preserve">: робот-тренажер имитирующий </w:t>
      </w:r>
      <w:r w:rsidRPr="004C67D1">
        <w:rPr>
          <w:rFonts w:ascii="Times New Roman" w:hAnsi="Times New Roman"/>
          <w:sz w:val="24"/>
          <w:szCs w:val="24"/>
        </w:rPr>
        <w:t>ожог, коврик туристический, бинт, грелка, бутылка с водой, пачк</w:t>
      </w:r>
      <w:r>
        <w:rPr>
          <w:rFonts w:ascii="Times New Roman" w:hAnsi="Times New Roman"/>
          <w:sz w:val="24"/>
          <w:szCs w:val="24"/>
        </w:rPr>
        <w:t>а таблеток анальгина, салфетки, табличка с адресом, телефон, с</w:t>
      </w:r>
      <w:r w:rsidRPr="004C67D1">
        <w:rPr>
          <w:rFonts w:ascii="Times New Roman" w:hAnsi="Times New Roman"/>
          <w:sz w:val="24"/>
          <w:szCs w:val="24"/>
        </w:rPr>
        <w:t>тойки с разметочной лентой, коридор из пенопластовых плит длиной не менее 2-х метров</w:t>
      </w:r>
      <w:r w:rsidR="00373BB3">
        <w:rPr>
          <w:rFonts w:ascii="Times New Roman" w:hAnsi="Times New Roman"/>
          <w:sz w:val="24"/>
          <w:szCs w:val="24"/>
        </w:rPr>
        <w:t xml:space="preserve"> (</w:t>
      </w:r>
      <w:r w:rsidR="00373BB3" w:rsidRPr="004C67D1">
        <w:rPr>
          <w:rFonts w:ascii="Times New Roman" w:hAnsi="Times New Roman"/>
          <w:sz w:val="24"/>
          <w:szCs w:val="24"/>
        </w:rPr>
        <w:t>Разрушенный объект обозначен пенопластовыми плитами, установленными перевёрнутой буквой «</w:t>
      </w:r>
      <w:r w:rsidR="00373BB3" w:rsidRPr="004C67D1">
        <w:rPr>
          <w:rFonts w:ascii="Times New Roman" w:hAnsi="Times New Roman"/>
          <w:sz w:val="24"/>
          <w:szCs w:val="24"/>
          <w:lang w:val="en-US"/>
        </w:rPr>
        <w:t>V</w:t>
      </w:r>
      <w:r w:rsidR="00373BB3">
        <w:rPr>
          <w:rFonts w:ascii="Times New Roman" w:hAnsi="Times New Roman"/>
          <w:sz w:val="24"/>
          <w:szCs w:val="24"/>
        </w:rPr>
        <w:t>»)</w:t>
      </w:r>
      <w:r w:rsidRPr="004C67D1">
        <w:rPr>
          <w:rFonts w:ascii="Times New Roman" w:hAnsi="Times New Roman"/>
          <w:sz w:val="24"/>
          <w:szCs w:val="24"/>
        </w:rPr>
        <w:t>, провода неизолированные.</w:t>
      </w:r>
    </w:p>
    <w:p w:rsidR="00D0015E" w:rsidRPr="004C67D1" w:rsidRDefault="00D0015E" w:rsidP="00D0015E">
      <w:pPr>
        <w:shd w:val="clear" w:color="auto" w:fill="FFFFFF"/>
        <w:autoSpaceDE w:val="0"/>
        <w:autoSpaceDN w:val="0"/>
        <w:adjustRightInd w:val="0"/>
        <w:spacing w:line="34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5D4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08E">
        <w:rPr>
          <w:rFonts w:ascii="Times New Roman" w:hAnsi="Times New Roman" w:cs="Times New Roman"/>
          <w:b/>
          <w:sz w:val="24"/>
          <w:szCs w:val="24"/>
        </w:rPr>
        <w:t>4</w:t>
      </w:r>
      <w:r w:rsidRPr="00785D4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0015E" w:rsidRDefault="00D0015E" w:rsidP="00373BB3">
      <w:pPr>
        <w:tabs>
          <w:tab w:val="num" w:pos="0"/>
        </w:tabs>
        <w:spacing w:line="34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7D1">
        <w:rPr>
          <w:rFonts w:ascii="Times New Roman" w:hAnsi="Times New Roman"/>
          <w:b/>
          <w:spacing w:val="-6"/>
          <w:sz w:val="24"/>
          <w:szCs w:val="24"/>
          <w:lang w:eastAsia="ru-RU"/>
        </w:rPr>
        <w:t xml:space="preserve">Оборудование этапа: </w:t>
      </w:r>
      <w:r w:rsidRPr="00C45C33">
        <w:rPr>
          <w:rFonts w:ascii="Times New Roman" w:hAnsi="Times New Roman"/>
          <w:spacing w:val="-6"/>
          <w:sz w:val="24"/>
          <w:szCs w:val="24"/>
          <w:lang w:eastAsia="ru-RU"/>
        </w:rPr>
        <w:t>судейские</w:t>
      </w:r>
      <w:r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  <w:r w:rsidRPr="004C67D1">
        <w:rPr>
          <w:rFonts w:ascii="Times New Roman" w:hAnsi="Times New Roman"/>
          <w:sz w:val="24"/>
          <w:szCs w:val="24"/>
          <w:lang w:eastAsia="ru-RU"/>
        </w:rPr>
        <w:t>компасы</w:t>
      </w:r>
      <w:r>
        <w:rPr>
          <w:rFonts w:ascii="Times New Roman" w:hAnsi="Times New Roman"/>
          <w:sz w:val="24"/>
          <w:szCs w:val="24"/>
          <w:lang w:eastAsia="ru-RU"/>
        </w:rPr>
        <w:t xml:space="preserve"> магнитные с ценой деления 2 градуса</w:t>
      </w:r>
      <w:r w:rsidRPr="004C67D1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линейка (длина 20-25 см, цена деления 1 мм), </w:t>
      </w:r>
      <w:r w:rsidRPr="004C67D1">
        <w:rPr>
          <w:rFonts w:ascii="Times New Roman" w:hAnsi="Times New Roman"/>
          <w:sz w:val="24"/>
          <w:szCs w:val="24"/>
          <w:lang w:eastAsia="ru-RU"/>
        </w:rPr>
        <w:t>карточки (таблицы маршрута движ</w:t>
      </w:r>
      <w:r>
        <w:rPr>
          <w:rFonts w:ascii="Times New Roman" w:hAnsi="Times New Roman"/>
          <w:sz w:val="24"/>
          <w:szCs w:val="24"/>
          <w:lang w:eastAsia="ru-RU"/>
        </w:rPr>
        <w:t>ения), стойки с обозначениями номеров ориентиров – 5 шт., лента разметочная 2</w:t>
      </w:r>
      <w:r w:rsidRPr="004C67D1">
        <w:rPr>
          <w:rFonts w:ascii="Times New Roman" w:hAnsi="Times New Roman"/>
          <w:sz w:val="24"/>
          <w:szCs w:val="24"/>
          <w:lang w:eastAsia="ru-RU"/>
        </w:rPr>
        <w:t xml:space="preserve">0 м. </w:t>
      </w:r>
    </w:p>
    <w:p w:rsidR="00373BB3" w:rsidRPr="00373BB3" w:rsidRDefault="00373BB3" w:rsidP="00373BB3">
      <w:pPr>
        <w:tabs>
          <w:tab w:val="num" w:pos="0"/>
        </w:tabs>
        <w:spacing w:line="348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015E" w:rsidRPr="004C67D1" w:rsidRDefault="00D0015E" w:rsidP="00D0015E">
      <w:pPr>
        <w:spacing w:line="348" w:lineRule="auto"/>
        <w:jc w:val="left"/>
        <w:rPr>
          <w:rFonts w:ascii="Times New Roman" w:hAnsi="Times New Roman"/>
          <w:b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 w:rsidRPr="004C67D1">
        <w:rPr>
          <w:rFonts w:ascii="Times New Roman" w:hAnsi="Times New Roman"/>
          <w:b/>
          <w:sz w:val="24"/>
          <w:szCs w:val="24"/>
        </w:rPr>
        <w:t xml:space="preserve">. </w:t>
      </w:r>
      <w:r w:rsidRPr="004C67D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D0015E" w:rsidRPr="004C67D1" w:rsidRDefault="00D0015E" w:rsidP="00D0015E">
      <w:pPr>
        <w:spacing w:line="348" w:lineRule="auto"/>
        <w:jc w:val="both"/>
        <w:rPr>
          <w:rFonts w:ascii="Times New Roman" w:hAnsi="Times New Roman"/>
          <w:sz w:val="24"/>
          <w:szCs w:val="24"/>
        </w:rPr>
      </w:pPr>
      <w:r w:rsidRPr="004C67D1">
        <w:rPr>
          <w:rFonts w:ascii="Times New Roman" w:hAnsi="Times New Roman"/>
          <w:b/>
          <w:sz w:val="24"/>
          <w:szCs w:val="24"/>
        </w:rPr>
        <w:t>Оборудование этапа</w:t>
      </w:r>
      <w:r w:rsidRPr="004C67D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«кочки» (круги диаметром 30 см)</w:t>
      </w:r>
      <w:r w:rsidRPr="004C67D1">
        <w:rPr>
          <w:rFonts w:ascii="Times New Roman" w:hAnsi="Times New Roman"/>
          <w:sz w:val="24"/>
          <w:szCs w:val="24"/>
        </w:rPr>
        <w:t xml:space="preserve"> обозначающие места допустимого касания земли, расположенные на расстоянии 50 см одна от другой</w:t>
      </w:r>
      <w:r>
        <w:rPr>
          <w:rFonts w:ascii="Times New Roman" w:hAnsi="Times New Roman"/>
          <w:sz w:val="24"/>
          <w:szCs w:val="24"/>
        </w:rPr>
        <w:t xml:space="preserve"> с фронтальным смещением на 20 см влево (вправо) по направлению движения. Количество «кочек» - 8 штук. </w:t>
      </w:r>
      <w:proofErr w:type="gramStart"/>
      <w:r>
        <w:rPr>
          <w:rFonts w:ascii="Times New Roman" w:hAnsi="Times New Roman"/>
          <w:sz w:val="24"/>
          <w:szCs w:val="24"/>
        </w:rPr>
        <w:t>Лента разметочная (скотч) обозначающий начало и конец «опасной зоны» (расстояние между первой (последней) «кочкой» и началом (окончанием) «опасной зоны» 50 см. Барьеры высотой 50 см, установленные между 2-й и 3-й, 5-й и 6-й «кочками» на расстоянии 25 см.</w:t>
      </w:r>
      <w:proofErr w:type="gramEnd"/>
    </w:p>
    <w:p w:rsidR="00D0015E" w:rsidRPr="00922001" w:rsidRDefault="00D0015E" w:rsidP="00D001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001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2C5">
        <w:rPr>
          <w:rFonts w:ascii="Times New Roman" w:hAnsi="Times New Roman" w:cs="Times New Roman"/>
          <w:b/>
          <w:sz w:val="24"/>
          <w:szCs w:val="24"/>
        </w:rPr>
        <w:t>6</w:t>
      </w:r>
      <w:r w:rsidRPr="0092200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0015E" w:rsidRDefault="00D0015E" w:rsidP="00373B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759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922001">
        <w:rPr>
          <w:rFonts w:ascii="Times New Roman" w:hAnsi="Times New Roman" w:cs="Times New Roman"/>
          <w:sz w:val="24"/>
          <w:szCs w:val="24"/>
        </w:rPr>
        <w:t>ренажер,</w:t>
      </w:r>
      <w:r>
        <w:rPr>
          <w:rFonts w:ascii="Times New Roman" w:hAnsi="Times New Roman" w:cs="Times New Roman"/>
          <w:sz w:val="24"/>
          <w:szCs w:val="24"/>
        </w:rPr>
        <w:t xml:space="preserve"> имитирующий клиническую смерть, </w:t>
      </w:r>
      <w:r w:rsidRPr="00EE5869">
        <w:rPr>
          <w:rFonts w:ascii="Times New Roman" w:hAnsi="Times New Roman" w:cs="Times New Roman"/>
          <w:sz w:val="24"/>
          <w:szCs w:val="24"/>
        </w:rPr>
        <w:t>одноразовые медицинские маски (по количеству участников).</w:t>
      </w:r>
    </w:p>
    <w:p w:rsidR="00D0015E" w:rsidRPr="00922001" w:rsidRDefault="00D0015E" w:rsidP="00D001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001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0EB8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0015E" w:rsidRDefault="00D0015E" w:rsidP="00D001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759">
        <w:rPr>
          <w:rFonts w:ascii="Times New Roman" w:hAnsi="Times New Roman" w:cs="Times New Roman"/>
          <w:b/>
          <w:sz w:val="24"/>
          <w:szCs w:val="24"/>
        </w:rPr>
        <w:t>Оборудование этапа: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0EB8">
        <w:rPr>
          <w:rFonts w:ascii="Times New Roman" w:hAnsi="Times New Roman" w:cs="Times New Roman"/>
          <w:sz w:val="24"/>
          <w:szCs w:val="24"/>
        </w:rPr>
        <w:t>робот-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922001">
        <w:rPr>
          <w:rFonts w:ascii="Times New Roman" w:hAnsi="Times New Roman" w:cs="Times New Roman"/>
          <w:sz w:val="24"/>
          <w:szCs w:val="24"/>
        </w:rPr>
        <w:t>ренажер,</w:t>
      </w:r>
      <w:r>
        <w:rPr>
          <w:rFonts w:ascii="Times New Roman" w:hAnsi="Times New Roman" w:cs="Times New Roman"/>
          <w:sz w:val="24"/>
          <w:szCs w:val="24"/>
        </w:rPr>
        <w:t xml:space="preserve"> имитирующий артериальное кровотечение, жгуты кровоостанавливающие, винтовки пневматические, мишени (квадраты размером 15Х15 см, 10Х10 см, 5Х5 см)*, пулеулавливатель, пули для пневматической винтовки (по 5 шт. на каждого участника)</w:t>
      </w:r>
      <w:r w:rsidRPr="00EE586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0015E" w:rsidRPr="00EE5869" w:rsidRDefault="00D0015E" w:rsidP="00D001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6B0896">
        <w:rPr>
          <w:rFonts w:ascii="Times New Roman" w:hAnsi="Times New Roman" w:cs="Times New Roman"/>
          <w:sz w:val="24"/>
          <w:szCs w:val="24"/>
        </w:rPr>
        <w:t>Допускается использование электронного тира.</w:t>
      </w:r>
      <w:bookmarkStart w:id="0" w:name="_GoBack"/>
      <w:bookmarkEnd w:id="0"/>
    </w:p>
    <w:p w:rsidR="00F4008E" w:rsidRDefault="00F4008E" w:rsidP="00D001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09C4" w:rsidRDefault="00A009C4" w:rsidP="00D001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09C4" w:rsidRDefault="00A009C4" w:rsidP="00D0015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справками можно обращаться к Председателю Центральной предметно-методической комиссии по основам безопасности жизнедеятельности Черкунову Алексею Викторовичу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те</w:t>
      </w:r>
      <w:r w:rsidR="00C30334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. 8-916-829-36-18</w:t>
      </w:r>
    </w:p>
    <w:sectPr w:rsidR="00A009C4" w:rsidSect="00785D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BB3" w:rsidRDefault="00181BB3" w:rsidP="00EE5869">
      <w:r>
        <w:separator/>
      </w:r>
    </w:p>
  </w:endnote>
  <w:endnote w:type="continuationSeparator" w:id="0">
    <w:p w:rsidR="00181BB3" w:rsidRDefault="00181BB3" w:rsidP="00EE5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BB3" w:rsidRDefault="00181BB3" w:rsidP="00EE5869">
      <w:r>
        <w:separator/>
      </w:r>
    </w:p>
  </w:footnote>
  <w:footnote w:type="continuationSeparator" w:id="0">
    <w:p w:rsidR="00181BB3" w:rsidRDefault="00181BB3" w:rsidP="00EE58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1B99"/>
    <w:multiLevelType w:val="hybridMultilevel"/>
    <w:tmpl w:val="18420926"/>
    <w:lvl w:ilvl="0" w:tplc="5C8A80F8">
      <w:start w:val="1"/>
      <w:numFmt w:val="decimal"/>
      <w:lvlText w:val="%1."/>
      <w:lvlJc w:val="left"/>
      <w:pPr>
        <w:ind w:left="128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7852307"/>
    <w:multiLevelType w:val="hybridMultilevel"/>
    <w:tmpl w:val="07300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16BB1"/>
    <w:multiLevelType w:val="hybridMultilevel"/>
    <w:tmpl w:val="94A05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E5BD2"/>
    <w:multiLevelType w:val="hybridMultilevel"/>
    <w:tmpl w:val="59C6730A"/>
    <w:lvl w:ilvl="0" w:tplc="0FCC7498">
      <w:start w:val="20"/>
      <w:numFmt w:val="bullet"/>
      <w:lvlText w:val=""/>
      <w:lvlJc w:val="left"/>
      <w:pPr>
        <w:ind w:left="121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55851E4"/>
    <w:multiLevelType w:val="hybridMultilevel"/>
    <w:tmpl w:val="360A7162"/>
    <w:lvl w:ilvl="0" w:tplc="364C8D9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3E3A4B"/>
    <w:multiLevelType w:val="hybridMultilevel"/>
    <w:tmpl w:val="AB5C9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85C72"/>
    <w:multiLevelType w:val="hybridMultilevel"/>
    <w:tmpl w:val="FBFA2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F3EC0"/>
    <w:multiLevelType w:val="hybridMultilevel"/>
    <w:tmpl w:val="A178EA8A"/>
    <w:lvl w:ilvl="0" w:tplc="F272B65E">
      <w:start w:val="20"/>
      <w:numFmt w:val="bullet"/>
      <w:lvlText w:val=""/>
      <w:lvlJc w:val="left"/>
      <w:pPr>
        <w:ind w:left="121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33987B14"/>
    <w:multiLevelType w:val="hybridMultilevel"/>
    <w:tmpl w:val="75409424"/>
    <w:lvl w:ilvl="0" w:tplc="B60EA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43B6E"/>
    <w:multiLevelType w:val="hybridMultilevel"/>
    <w:tmpl w:val="9774B982"/>
    <w:lvl w:ilvl="0" w:tplc="05A2801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4FEA0D74"/>
    <w:multiLevelType w:val="hybridMultilevel"/>
    <w:tmpl w:val="3456474A"/>
    <w:lvl w:ilvl="0" w:tplc="94A611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8E5D68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A525DE"/>
    <w:multiLevelType w:val="hybridMultilevel"/>
    <w:tmpl w:val="2062CC6E"/>
    <w:lvl w:ilvl="0" w:tplc="CBA4D3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216AC9"/>
    <w:multiLevelType w:val="hybridMultilevel"/>
    <w:tmpl w:val="42066184"/>
    <w:lvl w:ilvl="0" w:tplc="A358D21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735B404F"/>
    <w:multiLevelType w:val="multilevel"/>
    <w:tmpl w:val="C380B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5">
    <w:nsid w:val="7B5D6DC3"/>
    <w:multiLevelType w:val="hybridMultilevel"/>
    <w:tmpl w:val="DC0AEF7A"/>
    <w:lvl w:ilvl="0" w:tplc="7C0E82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10"/>
  </w:num>
  <w:num w:numId="5">
    <w:abstractNumId w:val="0"/>
  </w:num>
  <w:num w:numId="6">
    <w:abstractNumId w:val="13"/>
  </w:num>
  <w:num w:numId="7">
    <w:abstractNumId w:val="12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 w:numId="12">
    <w:abstractNumId w:val="1"/>
  </w:num>
  <w:num w:numId="13">
    <w:abstractNumId w:val="11"/>
  </w:num>
  <w:num w:numId="14">
    <w:abstractNumId w:val="14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B19"/>
    <w:rsid w:val="00020625"/>
    <w:rsid w:val="000475D3"/>
    <w:rsid w:val="00052264"/>
    <w:rsid w:val="000D22C7"/>
    <w:rsid w:val="00101E63"/>
    <w:rsid w:val="00110B19"/>
    <w:rsid w:val="00163ACB"/>
    <w:rsid w:val="00181BB3"/>
    <w:rsid w:val="00187643"/>
    <w:rsid w:val="001C4C92"/>
    <w:rsid w:val="001C6C6A"/>
    <w:rsid w:val="002B49A1"/>
    <w:rsid w:val="002C56C6"/>
    <w:rsid w:val="002D03FE"/>
    <w:rsid w:val="002F2D99"/>
    <w:rsid w:val="002F3B8B"/>
    <w:rsid w:val="00322996"/>
    <w:rsid w:val="00345C5F"/>
    <w:rsid w:val="00373BB3"/>
    <w:rsid w:val="00386F19"/>
    <w:rsid w:val="003905C7"/>
    <w:rsid w:val="003916AB"/>
    <w:rsid w:val="003D24CE"/>
    <w:rsid w:val="003F4C2A"/>
    <w:rsid w:val="003F6FD7"/>
    <w:rsid w:val="0040484B"/>
    <w:rsid w:val="00451403"/>
    <w:rsid w:val="0045695F"/>
    <w:rsid w:val="004630D4"/>
    <w:rsid w:val="00481DC2"/>
    <w:rsid w:val="004C449F"/>
    <w:rsid w:val="004D6A29"/>
    <w:rsid w:val="004E066B"/>
    <w:rsid w:val="005338A1"/>
    <w:rsid w:val="005449C0"/>
    <w:rsid w:val="005617A3"/>
    <w:rsid w:val="0058413F"/>
    <w:rsid w:val="00600A67"/>
    <w:rsid w:val="006015D2"/>
    <w:rsid w:val="00615AAD"/>
    <w:rsid w:val="00687024"/>
    <w:rsid w:val="006B0896"/>
    <w:rsid w:val="006F570C"/>
    <w:rsid w:val="00732A3E"/>
    <w:rsid w:val="00750A65"/>
    <w:rsid w:val="00785D4F"/>
    <w:rsid w:val="007A753F"/>
    <w:rsid w:val="007C2C34"/>
    <w:rsid w:val="007C7ACD"/>
    <w:rsid w:val="00892742"/>
    <w:rsid w:val="008D0E55"/>
    <w:rsid w:val="008D43FB"/>
    <w:rsid w:val="008E0897"/>
    <w:rsid w:val="009076BA"/>
    <w:rsid w:val="00934639"/>
    <w:rsid w:val="00935FF2"/>
    <w:rsid w:val="009B6F0A"/>
    <w:rsid w:val="009B7E81"/>
    <w:rsid w:val="009D31D7"/>
    <w:rsid w:val="00A009C4"/>
    <w:rsid w:val="00A02759"/>
    <w:rsid w:val="00A21BFD"/>
    <w:rsid w:val="00AD556B"/>
    <w:rsid w:val="00AF3D40"/>
    <w:rsid w:val="00B011D4"/>
    <w:rsid w:val="00B06045"/>
    <w:rsid w:val="00B12B12"/>
    <w:rsid w:val="00B23E6E"/>
    <w:rsid w:val="00B34E16"/>
    <w:rsid w:val="00BB23C1"/>
    <w:rsid w:val="00BE25A4"/>
    <w:rsid w:val="00C2572F"/>
    <w:rsid w:val="00C30334"/>
    <w:rsid w:val="00C379A2"/>
    <w:rsid w:val="00C567DA"/>
    <w:rsid w:val="00C77F5D"/>
    <w:rsid w:val="00C8272E"/>
    <w:rsid w:val="00C857F3"/>
    <w:rsid w:val="00CD41E8"/>
    <w:rsid w:val="00D0015E"/>
    <w:rsid w:val="00D33570"/>
    <w:rsid w:val="00D42F52"/>
    <w:rsid w:val="00D55120"/>
    <w:rsid w:val="00D66011"/>
    <w:rsid w:val="00D7688D"/>
    <w:rsid w:val="00DC31F9"/>
    <w:rsid w:val="00DC3869"/>
    <w:rsid w:val="00DC60C5"/>
    <w:rsid w:val="00E133F4"/>
    <w:rsid w:val="00E6630E"/>
    <w:rsid w:val="00E96719"/>
    <w:rsid w:val="00EA5532"/>
    <w:rsid w:val="00EE5869"/>
    <w:rsid w:val="00F3375E"/>
    <w:rsid w:val="00F4008E"/>
    <w:rsid w:val="00F41FE0"/>
    <w:rsid w:val="00F77368"/>
    <w:rsid w:val="00F8108B"/>
    <w:rsid w:val="00F81F1C"/>
    <w:rsid w:val="00F96B58"/>
    <w:rsid w:val="00FA1609"/>
    <w:rsid w:val="00FF2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B19"/>
    <w:pPr>
      <w:ind w:left="720"/>
      <w:contextualSpacing/>
    </w:pPr>
  </w:style>
  <w:style w:type="table" w:styleId="a4">
    <w:name w:val="Table Grid"/>
    <w:basedOn w:val="a1"/>
    <w:uiPriority w:val="59"/>
    <w:rsid w:val="00110B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E58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5869"/>
  </w:style>
  <w:style w:type="paragraph" w:styleId="a7">
    <w:name w:val="footer"/>
    <w:basedOn w:val="a"/>
    <w:link w:val="a8"/>
    <w:uiPriority w:val="99"/>
    <w:semiHidden/>
    <w:unhideWhenUsed/>
    <w:rsid w:val="00EE58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5869"/>
  </w:style>
  <w:style w:type="paragraph" w:styleId="a9">
    <w:name w:val="Body Text"/>
    <w:basedOn w:val="a"/>
    <w:link w:val="aa"/>
    <w:rsid w:val="00FA1609"/>
    <w:pPr>
      <w:spacing w:after="120" w:line="276" w:lineRule="auto"/>
      <w:jc w:val="left"/>
    </w:pPr>
    <w:rPr>
      <w:rFonts w:ascii="Calibri" w:eastAsia="Times New Roman" w:hAnsi="Calibri" w:cs="Times New Roman"/>
    </w:rPr>
  </w:style>
  <w:style w:type="character" w:customStyle="1" w:styleId="aa">
    <w:name w:val="Основной текст Знак"/>
    <w:basedOn w:val="a0"/>
    <w:link w:val="a9"/>
    <w:rsid w:val="00FA1609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klyuvaeva</cp:lastModifiedBy>
  <cp:revision>46</cp:revision>
  <dcterms:created xsi:type="dcterms:W3CDTF">2015-09-29T12:03:00Z</dcterms:created>
  <dcterms:modified xsi:type="dcterms:W3CDTF">2017-01-26T07:56:00Z</dcterms:modified>
</cp:coreProperties>
</file>