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7F" w:rsidRPr="00CD4CAC" w:rsidRDefault="0017457F" w:rsidP="00CD4CAC">
      <w:pPr>
        <w:tabs>
          <w:tab w:val="left" w:pos="426"/>
        </w:tabs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.25pt;width:59pt;height:63pt;z-index:-251658240">
            <v:imagedata r:id="rId7" o:title=""/>
          </v:shape>
        </w:pict>
      </w:r>
    </w:p>
    <w:p w:rsidR="0017457F" w:rsidRPr="00CD4CAC" w:rsidRDefault="0017457F" w:rsidP="00CD4CAC">
      <w:pPr>
        <w:tabs>
          <w:tab w:val="left" w:pos="426"/>
        </w:tabs>
        <w:spacing w:before="36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17457F" w:rsidRPr="009059DC" w:rsidRDefault="0017457F" w:rsidP="00CD4CAC">
      <w:pPr>
        <w:tabs>
          <w:tab w:val="left" w:pos="426"/>
        </w:tabs>
        <w:spacing w:before="360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9059DC">
        <w:rPr>
          <w:rFonts w:ascii="Times New Roman" w:hAnsi="Times New Roman"/>
          <w:b/>
          <w:noProof/>
          <w:sz w:val="32"/>
          <w:szCs w:val="32"/>
        </w:rPr>
        <w:t>КОЛЛЕГИЯ</w:t>
      </w:r>
    </w:p>
    <w:p w:rsidR="0017457F" w:rsidRPr="009059DC" w:rsidRDefault="0017457F" w:rsidP="00CD4CAC">
      <w:pPr>
        <w:pStyle w:val="Heading5"/>
        <w:tabs>
          <w:tab w:val="left" w:pos="708"/>
        </w:tabs>
        <w:snapToGrid w:val="0"/>
        <w:ind w:left="576"/>
        <w:rPr>
          <w:rFonts w:ascii="Times New Roman" w:hAnsi="Times New Roman"/>
          <w:i w:val="0"/>
          <w:sz w:val="32"/>
        </w:rPr>
      </w:pPr>
      <w:r w:rsidRPr="009059DC">
        <w:rPr>
          <w:rFonts w:ascii="Times New Roman" w:hAnsi="Times New Roman"/>
          <w:sz w:val="32"/>
        </w:rPr>
        <w:t xml:space="preserve">      </w:t>
      </w:r>
      <w:r w:rsidRPr="009059DC">
        <w:rPr>
          <w:rFonts w:ascii="Times New Roman" w:hAnsi="Times New Roman"/>
          <w:i w:val="0"/>
          <w:sz w:val="32"/>
        </w:rPr>
        <w:t>АДМИНИСТРАЦИИ КЕМЕРОВСКОЙ ОБЛАСТИ</w:t>
      </w:r>
    </w:p>
    <w:p w:rsidR="0017457F" w:rsidRPr="009059DC" w:rsidRDefault="0017457F" w:rsidP="00CD4CAC">
      <w:pPr>
        <w:pStyle w:val="Heading4"/>
        <w:tabs>
          <w:tab w:val="left" w:pos="708"/>
        </w:tabs>
        <w:spacing w:before="360"/>
        <w:rPr>
          <w:rFonts w:ascii="Times New Roman" w:hAnsi="Times New Roman"/>
          <w:b w:val="0"/>
          <w:bCs w:val="0"/>
          <w:spacing w:val="60"/>
        </w:rPr>
      </w:pPr>
      <w:r w:rsidRPr="009059DC">
        <w:rPr>
          <w:rFonts w:ascii="Times New Roman" w:hAnsi="Times New Roman"/>
          <w:b w:val="0"/>
          <w:bCs w:val="0"/>
          <w:spacing w:val="60"/>
        </w:rPr>
        <w:t xml:space="preserve">                         ПОСТАНОВЛЕНИЕ</w:t>
      </w:r>
    </w:p>
    <w:p w:rsidR="0017457F" w:rsidRPr="00CD4CAC" w:rsidRDefault="0017457F" w:rsidP="00CD4CAC">
      <w:pPr>
        <w:autoSpaceDE w:val="0"/>
        <w:autoSpaceDN w:val="0"/>
        <w:adjustRightInd w:val="0"/>
        <w:spacing w:before="480"/>
        <w:jc w:val="center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</w:rPr>
        <w:t>от</w:t>
      </w:r>
      <w:r w:rsidRPr="00CD4CAC">
        <w:rPr>
          <w:rFonts w:ascii="Times New Roman" w:hAnsi="Times New Roman"/>
          <w:sz w:val="28"/>
          <w:szCs w:val="28"/>
        </w:rPr>
        <w:t xml:space="preserve"> </w:t>
      </w:r>
      <w:r w:rsidRPr="00CD4CAC">
        <w:rPr>
          <w:rFonts w:ascii="Times New Roman" w:hAnsi="Times New Roman"/>
        </w:rPr>
        <w:t>«_____»________________________г.  №__________</w:t>
      </w:r>
    </w:p>
    <w:p w:rsidR="0017457F" w:rsidRPr="00192321" w:rsidRDefault="0017457F" w:rsidP="0019232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D4CAC">
        <w:rPr>
          <w:rFonts w:ascii="Times New Roman" w:hAnsi="Times New Roman"/>
        </w:rPr>
        <w:t>г. Кемерово</w:t>
      </w:r>
    </w:p>
    <w:p w:rsidR="0017457F" w:rsidRDefault="0017457F" w:rsidP="00214EB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7457F" w:rsidRPr="00192321" w:rsidRDefault="0017457F" w:rsidP="00206DF1">
      <w:pPr>
        <w:pStyle w:val="NoSpacing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</w:t>
      </w:r>
      <w:r w:rsidRPr="00192321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а</w:t>
      </w:r>
      <w:r w:rsidRPr="00192321">
        <w:rPr>
          <w:rFonts w:ascii="Times New Roman" w:hAnsi="Times New Roman"/>
          <w:b/>
          <w:sz w:val="28"/>
          <w:szCs w:val="28"/>
        </w:rPr>
        <w:t xml:space="preserve"> бесплатного предоставления специальных учебников и учебных пособий, иной учебной литературы, а также услуг сурдоперево</w:t>
      </w:r>
      <w:r>
        <w:rPr>
          <w:rFonts w:ascii="Times New Roman" w:hAnsi="Times New Roman"/>
          <w:b/>
          <w:sz w:val="28"/>
          <w:szCs w:val="28"/>
        </w:rPr>
        <w:t>дчиков и тифлосурдопереводчиков</w:t>
      </w:r>
      <w:r w:rsidRPr="00192321">
        <w:rPr>
          <w:rFonts w:ascii="Times New Roman" w:hAnsi="Times New Roman"/>
          <w:b/>
          <w:sz w:val="28"/>
          <w:szCs w:val="28"/>
        </w:rPr>
        <w:t xml:space="preserve"> инвалидам, обучающимся с ограниченными возможностями здоровья при получении ими образования</w:t>
      </w:r>
    </w:p>
    <w:p w:rsidR="0017457F" w:rsidRDefault="0017457F" w:rsidP="00206DF1">
      <w:pPr>
        <w:pStyle w:val="NoSpacing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17457F" w:rsidRDefault="0017457F" w:rsidP="00206DF1">
      <w:pPr>
        <w:pStyle w:val="NoSpacing"/>
        <w:ind w:left="-180"/>
        <w:rPr>
          <w:rFonts w:ascii="Times New Roman" w:hAnsi="Times New Roman"/>
          <w:b/>
          <w:sz w:val="28"/>
          <w:szCs w:val="28"/>
        </w:rPr>
      </w:pPr>
    </w:p>
    <w:p w:rsidR="0017457F" w:rsidRPr="00192321" w:rsidRDefault="0017457F" w:rsidP="00206DF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В целях реализации статьи 79 Федерального закона о</w:t>
      </w:r>
      <w:r>
        <w:rPr>
          <w:rFonts w:ascii="Times New Roman" w:hAnsi="Times New Roman"/>
          <w:sz w:val="28"/>
          <w:szCs w:val="28"/>
          <w:lang w:eastAsia="ru-RU"/>
        </w:rPr>
        <w:t xml:space="preserve">т 29.12.2012 года № 273-ФЗ «Об образовании в Российской Федерации», статьи 10 Закона Кемеровской области от 05.07.2013 № 86-ОЗ «Об образовании», статьи 6 Закона Кемеровской области от 14.02.2005 № 25-ОЗ «О социальной поддержке инвалидов», </w:t>
      </w:r>
      <w:r w:rsidRPr="00CD4CAC">
        <w:rPr>
          <w:rFonts w:ascii="Times New Roman" w:hAnsi="Times New Roman"/>
          <w:bCs/>
          <w:sz w:val="28"/>
          <w:szCs w:val="28"/>
        </w:rPr>
        <w:t xml:space="preserve">Коллегия Администрации Кемеровской области </w:t>
      </w:r>
      <w:r w:rsidRPr="00CD4CAC">
        <w:rPr>
          <w:rFonts w:ascii="Times New Roman" w:hAnsi="Times New Roman"/>
          <w:bCs/>
          <w:spacing w:val="20"/>
          <w:sz w:val="28"/>
          <w:szCs w:val="28"/>
        </w:rPr>
        <w:t>постановляет:</w:t>
      </w:r>
    </w:p>
    <w:p w:rsidR="0017457F" w:rsidRPr="00192321" w:rsidRDefault="0017457F" w:rsidP="00206DF1">
      <w:pPr>
        <w:pStyle w:val="NoSpacing"/>
        <w:ind w:left="-180"/>
        <w:jc w:val="both"/>
        <w:rPr>
          <w:rFonts w:ascii="Times New Roman" w:hAnsi="Times New Roman"/>
          <w:sz w:val="28"/>
          <w:szCs w:val="28"/>
        </w:rPr>
      </w:pPr>
      <w:r w:rsidRPr="00192321">
        <w:rPr>
          <w:rFonts w:ascii="Times New Roman" w:hAnsi="Times New Roman"/>
          <w:sz w:val="28"/>
          <w:szCs w:val="28"/>
        </w:rPr>
        <w:t xml:space="preserve">          1. Утвердить Порядок бесплатного предоставления специальных учебников и учебных пособий, иной учебной литературы, а также услуг сурдопереводчиков и тифлосурдопереводчиков, инвалидам, обучающимся с ограниченными возможностями здоровья при получении ими образования.</w:t>
      </w:r>
    </w:p>
    <w:p w:rsidR="0017457F" w:rsidRPr="00CD4CAC" w:rsidRDefault="0017457F" w:rsidP="00206DF1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bCs/>
          <w:sz w:val="28"/>
          <w:szCs w:val="28"/>
        </w:rPr>
      </w:pPr>
      <w:r w:rsidRPr="00CD4CAC">
        <w:rPr>
          <w:rFonts w:ascii="Times New Roman" w:hAnsi="Times New Roman"/>
        </w:rPr>
        <w:t xml:space="preserve">       </w:t>
      </w:r>
      <w:r w:rsidRPr="00CD4CAC">
        <w:rPr>
          <w:rFonts w:ascii="Times New Roman" w:hAnsi="Times New Roman"/>
          <w:b/>
          <w:sz w:val="28"/>
          <w:szCs w:val="28"/>
        </w:rPr>
        <w:t xml:space="preserve">    </w:t>
      </w:r>
      <w:r w:rsidRPr="00CD4CAC">
        <w:rPr>
          <w:rFonts w:ascii="Times New Roman" w:hAnsi="Times New Roman"/>
          <w:bCs/>
          <w:sz w:val="28"/>
          <w:szCs w:val="28"/>
        </w:rPr>
        <w:t>2. Настоящее постановление подлежит опубликованию на сайте «Электронный бюллетень Коллегии Администрации Кемеровской области».</w:t>
      </w:r>
    </w:p>
    <w:p w:rsidR="0017457F" w:rsidRPr="00CD4CAC" w:rsidRDefault="0017457F" w:rsidP="00206DF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/>
          <w:bCs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 xml:space="preserve"> 3.</w:t>
      </w:r>
      <w:r w:rsidRPr="00CD4CAC">
        <w:rPr>
          <w:rFonts w:ascii="Times New Roman" w:hAnsi="Times New Roman"/>
          <w:bCs/>
          <w:sz w:val="28"/>
          <w:szCs w:val="28"/>
        </w:rPr>
        <w:t xml:space="preserve">  Контроль за исполнением постановления возложить на заместителя Губернатора Кемеровской области (по вопросам образования культуры и спорта) Е.А.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4CAC">
        <w:rPr>
          <w:rFonts w:ascii="Times New Roman" w:hAnsi="Times New Roman"/>
          <w:bCs/>
          <w:sz w:val="28"/>
          <w:szCs w:val="28"/>
        </w:rPr>
        <w:t>Пахомову.</w:t>
      </w:r>
    </w:p>
    <w:p w:rsidR="0017457F" w:rsidRPr="00CD4CAC" w:rsidRDefault="0017457F" w:rsidP="00206DF1">
      <w:pPr>
        <w:ind w:left="-180"/>
        <w:rPr>
          <w:rFonts w:ascii="Times New Roman" w:hAnsi="Times New Roman"/>
          <w:sz w:val="28"/>
          <w:szCs w:val="28"/>
        </w:rPr>
      </w:pPr>
    </w:p>
    <w:p w:rsidR="0017457F" w:rsidRPr="00CD4CAC" w:rsidRDefault="0017457F" w:rsidP="00206DF1">
      <w:pPr>
        <w:spacing w:after="0"/>
        <w:ind w:left="-180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 xml:space="preserve">         Губернатор</w:t>
      </w:r>
    </w:p>
    <w:p w:rsidR="0017457F" w:rsidRPr="00CD4CAC" w:rsidRDefault="0017457F" w:rsidP="00206DF1">
      <w:pPr>
        <w:spacing w:after="0"/>
        <w:ind w:left="-180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 xml:space="preserve">   Кемеровской области</w:t>
      </w:r>
      <w:r w:rsidRPr="00CD4CAC">
        <w:rPr>
          <w:rFonts w:ascii="Times New Roman" w:hAnsi="Times New Roman"/>
          <w:sz w:val="28"/>
          <w:szCs w:val="28"/>
        </w:rPr>
        <w:tab/>
      </w:r>
      <w:r w:rsidRPr="00CD4CAC">
        <w:rPr>
          <w:rFonts w:ascii="Times New Roman" w:hAnsi="Times New Roman"/>
          <w:sz w:val="28"/>
          <w:szCs w:val="28"/>
        </w:rPr>
        <w:tab/>
      </w:r>
      <w:r w:rsidRPr="00CD4CAC">
        <w:rPr>
          <w:rFonts w:ascii="Times New Roman" w:hAnsi="Times New Roman"/>
          <w:sz w:val="28"/>
          <w:szCs w:val="28"/>
        </w:rPr>
        <w:tab/>
      </w:r>
      <w:r w:rsidRPr="00CD4CAC">
        <w:rPr>
          <w:rFonts w:ascii="Times New Roman" w:hAnsi="Times New Roman"/>
          <w:sz w:val="28"/>
          <w:szCs w:val="28"/>
        </w:rPr>
        <w:tab/>
      </w:r>
      <w:r w:rsidRPr="00CD4CAC">
        <w:rPr>
          <w:rFonts w:ascii="Times New Roman" w:hAnsi="Times New Roman"/>
          <w:sz w:val="28"/>
          <w:szCs w:val="28"/>
        </w:rPr>
        <w:tab/>
        <w:t xml:space="preserve">                        А.М. Тулеев</w:t>
      </w:r>
    </w:p>
    <w:p w:rsidR="0017457F" w:rsidRPr="00CD4CAC" w:rsidRDefault="0017457F" w:rsidP="00CD4CAC">
      <w:pPr>
        <w:rPr>
          <w:rFonts w:ascii="Times New Roman" w:hAnsi="Times New Roman"/>
        </w:rPr>
      </w:pPr>
    </w:p>
    <w:p w:rsidR="0017457F" w:rsidRPr="00CD4CAC" w:rsidRDefault="0017457F" w:rsidP="00542F5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7457F" w:rsidRPr="00CD4CAC" w:rsidRDefault="0017457F" w:rsidP="00192321">
      <w:pPr>
        <w:pStyle w:val="ConsPlusNormal"/>
        <w:outlineLvl w:val="0"/>
        <w:rPr>
          <w:rFonts w:ascii="Times New Roman" w:hAnsi="Times New Roman" w:cs="Times New Roman"/>
        </w:rPr>
      </w:pPr>
    </w:p>
    <w:p w:rsidR="0017457F" w:rsidRPr="00192321" w:rsidRDefault="0017457F" w:rsidP="00192321">
      <w:pPr>
        <w:pStyle w:val="ConsPlusNormal"/>
        <w:ind w:left="55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321">
        <w:rPr>
          <w:rFonts w:ascii="Times New Roman" w:hAnsi="Times New Roman" w:cs="Times New Roman"/>
          <w:sz w:val="28"/>
          <w:szCs w:val="28"/>
        </w:rPr>
        <w:t>Утвержден</w:t>
      </w:r>
    </w:p>
    <w:p w:rsidR="0017457F" w:rsidRPr="00192321" w:rsidRDefault="0017457F" w:rsidP="00192321">
      <w:pPr>
        <w:pStyle w:val="ConsPlusNormal"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 w:rsidRPr="0019232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7457F" w:rsidRPr="00192321" w:rsidRDefault="0017457F" w:rsidP="00192321">
      <w:pPr>
        <w:pStyle w:val="ConsPlusNormal"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 w:rsidRPr="00192321">
        <w:rPr>
          <w:rFonts w:ascii="Times New Roman" w:hAnsi="Times New Roman" w:cs="Times New Roman"/>
          <w:sz w:val="28"/>
          <w:szCs w:val="28"/>
        </w:rPr>
        <w:t>Коллегии Администрации</w:t>
      </w:r>
    </w:p>
    <w:p w:rsidR="0017457F" w:rsidRPr="00192321" w:rsidRDefault="0017457F" w:rsidP="00192321">
      <w:pPr>
        <w:pStyle w:val="ConsPlusNormal"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 w:rsidRPr="00192321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17457F" w:rsidRDefault="0017457F" w:rsidP="00206DF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7457F" w:rsidRDefault="0017457F" w:rsidP="00206DF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7457F" w:rsidRDefault="0017457F" w:rsidP="00206DF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7457F" w:rsidRDefault="0017457F" w:rsidP="00206DF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7457F" w:rsidRPr="00192321" w:rsidRDefault="0017457F" w:rsidP="00206DF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92321">
        <w:rPr>
          <w:rFonts w:ascii="Times New Roman" w:hAnsi="Times New Roman"/>
          <w:b/>
          <w:sz w:val="28"/>
          <w:szCs w:val="28"/>
        </w:rPr>
        <w:t>Порядок бесплатного предоставления специальных учебников и учебных пособий, иной учебной литературы, а также услуг сурдоперево</w:t>
      </w:r>
      <w:r>
        <w:rPr>
          <w:rFonts w:ascii="Times New Roman" w:hAnsi="Times New Roman"/>
          <w:b/>
          <w:sz w:val="28"/>
          <w:szCs w:val="28"/>
        </w:rPr>
        <w:t>дчиков и тифлосурдопереводчиков</w:t>
      </w:r>
      <w:r w:rsidRPr="00192321">
        <w:rPr>
          <w:rFonts w:ascii="Times New Roman" w:hAnsi="Times New Roman"/>
          <w:b/>
          <w:sz w:val="28"/>
          <w:szCs w:val="28"/>
        </w:rPr>
        <w:t xml:space="preserve"> инвалидам, обучающимся с ограниченными возможностями здоровья при получении ими образования</w:t>
      </w:r>
    </w:p>
    <w:p w:rsidR="0017457F" w:rsidRPr="00CD4CAC" w:rsidRDefault="0017457F" w:rsidP="004C7563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17457F" w:rsidRDefault="0017457F" w:rsidP="004B4BF6">
      <w:pPr>
        <w:pStyle w:val="ListParagraph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17457F" w:rsidRDefault="0017457F" w:rsidP="004B4BF6">
      <w:pPr>
        <w:pStyle w:val="ListParagraph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:rsidR="0017457F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CAC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sz w:val="28"/>
          <w:szCs w:val="28"/>
        </w:rPr>
        <w:t xml:space="preserve">устанавливает </w:t>
      </w:r>
      <w:r w:rsidRPr="00CD4CAC">
        <w:rPr>
          <w:rFonts w:ascii="Times New Roman" w:hAnsi="Times New Roman"/>
          <w:sz w:val="28"/>
          <w:szCs w:val="28"/>
        </w:rPr>
        <w:t>правила бесплатного обеспечения специальными учебниками  и учебными пособиями, иной учебной литературой, а также услуг</w:t>
      </w:r>
      <w:r>
        <w:rPr>
          <w:rFonts w:ascii="Times New Roman" w:hAnsi="Times New Roman"/>
          <w:sz w:val="28"/>
          <w:szCs w:val="28"/>
        </w:rPr>
        <w:t>ами</w:t>
      </w:r>
      <w:r w:rsidRPr="00CD4CAC">
        <w:rPr>
          <w:rFonts w:ascii="Times New Roman" w:hAnsi="Times New Roman"/>
          <w:sz w:val="28"/>
          <w:szCs w:val="28"/>
        </w:rPr>
        <w:t xml:space="preserve"> сурдопереводчиков и тифлосурдопереводчиков для обучающихся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здоровья,</w:t>
      </w:r>
      <w:r w:rsidRPr="004B4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инвалидов, обучающихся в образовательных организациях, находящихся на территории Кемеровской области.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CAC">
        <w:rPr>
          <w:rFonts w:ascii="Times New Roman" w:hAnsi="Times New Roman"/>
          <w:sz w:val="28"/>
          <w:szCs w:val="28"/>
        </w:rPr>
        <w:t xml:space="preserve">Настоящий Порядок не распространяется на </w:t>
      </w:r>
      <w:r>
        <w:rPr>
          <w:rFonts w:ascii="Times New Roman" w:hAnsi="Times New Roman"/>
          <w:sz w:val="28"/>
          <w:szCs w:val="28"/>
        </w:rPr>
        <w:t xml:space="preserve">инвалидов, </w:t>
      </w:r>
      <w:r w:rsidRPr="00CD4CAC">
        <w:rPr>
          <w:rFonts w:ascii="Times New Roman" w:hAnsi="Times New Roman"/>
          <w:sz w:val="28"/>
          <w:szCs w:val="28"/>
        </w:rPr>
        <w:t>обучающихся с ограниченными возмо</w:t>
      </w:r>
      <w:r>
        <w:rPr>
          <w:rFonts w:ascii="Times New Roman" w:hAnsi="Times New Roman"/>
          <w:sz w:val="28"/>
          <w:szCs w:val="28"/>
        </w:rPr>
        <w:t>жностями здоровья,   которые обучаются</w:t>
      </w:r>
      <w:r w:rsidRPr="00CD4CAC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бюджета.</w:t>
      </w:r>
    </w:p>
    <w:p w:rsidR="0017457F" w:rsidRDefault="0017457F" w:rsidP="004B4BF6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457F" w:rsidRPr="00BC0AA2" w:rsidRDefault="0017457F" w:rsidP="004B4BF6">
      <w:pPr>
        <w:pStyle w:val="ListParagraph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BC0AA2">
        <w:rPr>
          <w:rFonts w:ascii="Times New Roman" w:hAnsi="Times New Roman"/>
          <w:sz w:val="28"/>
          <w:szCs w:val="28"/>
        </w:rPr>
        <w:t>Организация предоставления инвалидам, обучающимся с ограниченными возможностями здоровья специальных учебников  и учебных пособий, ин</w:t>
      </w:r>
      <w:r>
        <w:rPr>
          <w:rFonts w:ascii="Times New Roman" w:hAnsi="Times New Roman"/>
          <w:sz w:val="28"/>
          <w:szCs w:val="28"/>
        </w:rPr>
        <w:t>ой</w:t>
      </w:r>
      <w:r w:rsidRPr="00BC0AA2">
        <w:rPr>
          <w:rFonts w:ascii="Times New Roman" w:hAnsi="Times New Roman"/>
          <w:sz w:val="28"/>
          <w:szCs w:val="28"/>
        </w:rPr>
        <w:t xml:space="preserve"> учебной литературы</w:t>
      </w:r>
    </w:p>
    <w:p w:rsidR="0017457F" w:rsidRPr="00CD4CAC" w:rsidRDefault="0017457F" w:rsidP="004B4BF6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p w:rsidR="0017457F" w:rsidRPr="00CD4CAC" w:rsidRDefault="0017457F" w:rsidP="004B4BF6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>2.1.</w:t>
      </w:r>
      <w:r w:rsidRPr="004B4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Специальные учебники  и учебные пособия, иная учебная литература (далее – специальные учебники)</w:t>
      </w:r>
      <w:r w:rsidRPr="00CD4CAC">
        <w:rPr>
          <w:rFonts w:ascii="Times New Roman" w:hAnsi="Times New Roman"/>
          <w:sz w:val="28"/>
          <w:szCs w:val="28"/>
        </w:rPr>
        <w:t>, а также услуг</w:t>
      </w:r>
      <w:r>
        <w:rPr>
          <w:rFonts w:ascii="Times New Roman" w:hAnsi="Times New Roman"/>
          <w:sz w:val="28"/>
          <w:szCs w:val="28"/>
        </w:rPr>
        <w:t>и</w:t>
      </w:r>
      <w:r w:rsidRPr="00CD4CAC">
        <w:rPr>
          <w:rFonts w:ascii="Times New Roman" w:hAnsi="Times New Roman"/>
          <w:sz w:val="28"/>
          <w:szCs w:val="28"/>
        </w:rPr>
        <w:t xml:space="preserve"> сурдопереводчиков и тифлосурдопереводчиков для обучающихся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здоровья,</w:t>
      </w:r>
      <w:r w:rsidRPr="004B4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инвалидов  (далее – обучающиеся) предоставляются бесплатно </w:t>
      </w:r>
      <w:r w:rsidRPr="00CD4CAC">
        <w:rPr>
          <w:rFonts w:ascii="Times New Roman" w:hAnsi="Times New Roman"/>
          <w:sz w:val="28"/>
          <w:szCs w:val="28"/>
        </w:rPr>
        <w:t>образовательными организациями,  находящимися на территории Кемеровской</w:t>
      </w:r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</w:t>
      </w:r>
      <w:bookmarkStart w:id="0" w:name="_GoBack"/>
      <w:bookmarkEnd w:id="0"/>
      <w:r w:rsidRPr="00CD4CAC">
        <w:rPr>
          <w:rFonts w:ascii="Times New Roman" w:hAnsi="Times New Roman"/>
          <w:sz w:val="28"/>
          <w:szCs w:val="28"/>
        </w:rPr>
        <w:t xml:space="preserve"> в целях обеспечения реализации обра</w:t>
      </w:r>
      <w:r>
        <w:rPr>
          <w:rFonts w:ascii="Times New Roman" w:hAnsi="Times New Roman"/>
          <w:sz w:val="28"/>
          <w:szCs w:val="28"/>
        </w:rPr>
        <w:t>зовательных программ формирует</w:t>
      </w:r>
      <w:r w:rsidRPr="00CD4CAC">
        <w:rPr>
          <w:rFonts w:ascii="Times New Roman" w:hAnsi="Times New Roman"/>
          <w:sz w:val="28"/>
          <w:szCs w:val="28"/>
        </w:rPr>
        <w:t xml:space="preserve"> библиотеки, в том числе цифровые (электронные) библиотеки, обеспечивающие доступ к профессиональным базам данных, информационным справочным и поиск</w:t>
      </w:r>
      <w:r>
        <w:rPr>
          <w:rFonts w:ascii="Times New Roman" w:hAnsi="Times New Roman"/>
          <w:sz w:val="28"/>
          <w:szCs w:val="28"/>
        </w:rPr>
        <w:t>овым системам, а также иным информационным ресурсам. Библиотечный фонд должен быть укомплектован печатными и (или) электронными учебными изданиями</w:t>
      </w:r>
      <w:r w:rsidRPr="00CD4CAC">
        <w:rPr>
          <w:rFonts w:ascii="Times New Roman" w:hAnsi="Times New Roman"/>
          <w:sz w:val="28"/>
          <w:szCs w:val="28"/>
        </w:rPr>
        <w:t xml:space="preserve"> (включая учебники и</w:t>
      </w:r>
      <w:r>
        <w:rPr>
          <w:rFonts w:ascii="Times New Roman" w:hAnsi="Times New Roman"/>
          <w:sz w:val="28"/>
          <w:szCs w:val="28"/>
        </w:rPr>
        <w:t xml:space="preserve"> учебные пособия), методическими и периодическими изданиями</w:t>
      </w:r>
      <w:r w:rsidRPr="00CD4CAC">
        <w:rPr>
          <w:rFonts w:ascii="Times New Roman" w:hAnsi="Times New Roman"/>
          <w:sz w:val="28"/>
          <w:szCs w:val="28"/>
        </w:rPr>
        <w:t xml:space="preserve"> по всем входящим </w:t>
      </w:r>
      <w:r w:rsidRPr="001E59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реализуемые основные</w:t>
      </w:r>
      <w:r w:rsidRPr="001E59BD">
        <w:rPr>
          <w:rFonts w:ascii="Times New Roman" w:hAnsi="Times New Roman"/>
          <w:sz w:val="28"/>
          <w:szCs w:val="28"/>
        </w:rPr>
        <w:t xml:space="preserve"> </w:t>
      </w:r>
      <w:r w:rsidRPr="00574051">
        <w:rPr>
          <w:rFonts w:ascii="Times New Roman" w:hAnsi="Times New Roman"/>
          <w:sz w:val="28"/>
          <w:szCs w:val="28"/>
        </w:rPr>
        <w:t>образовательные программы</w:t>
      </w:r>
      <w:r w:rsidRPr="00CD4CAC">
        <w:rPr>
          <w:rFonts w:ascii="Times New Roman" w:hAnsi="Times New Roman"/>
          <w:sz w:val="28"/>
          <w:szCs w:val="28"/>
        </w:rPr>
        <w:t xml:space="preserve"> учебным предметам, курсам, дисциплинам (модулям).</w:t>
      </w:r>
    </w:p>
    <w:p w:rsidR="0017457F" w:rsidRPr="00CD4CAC" w:rsidRDefault="0017457F" w:rsidP="00BC0AA2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CAC">
        <w:rPr>
          <w:rFonts w:ascii="Times New Roman" w:hAnsi="Times New Roman"/>
          <w:sz w:val="28"/>
          <w:szCs w:val="28"/>
        </w:rPr>
        <w:t xml:space="preserve">Образовательная организация осуществляет закупку в соответствии с законодательством Российской Федерации в целях обеспечения обучающихся </w:t>
      </w:r>
      <w:r>
        <w:rPr>
          <w:rFonts w:ascii="Times New Roman" w:hAnsi="Times New Roman"/>
          <w:sz w:val="28"/>
          <w:szCs w:val="28"/>
        </w:rPr>
        <w:t xml:space="preserve">специальными учебниками  </w:t>
      </w:r>
      <w:r w:rsidRPr="00CD4CAC">
        <w:rPr>
          <w:rFonts w:ascii="Times New Roman" w:hAnsi="Times New Roman"/>
          <w:sz w:val="28"/>
          <w:szCs w:val="28"/>
        </w:rPr>
        <w:t>в соответствии с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организациях, на очередной учебный год.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CAC">
        <w:rPr>
          <w:rFonts w:ascii="Times New Roman" w:hAnsi="Times New Roman"/>
          <w:sz w:val="28"/>
          <w:szCs w:val="28"/>
        </w:rPr>
        <w:t xml:space="preserve">Обучающиеся обеспечиваются </w:t>
      </w:r>
      <w:r>
        <w:rPr>
          <w:rFonts w:ascii="Times New Roman" w:hAnsi="Times New Roman"/>
          <w:sz w:val="28"/>
          <w:szCs w:val="28"/>
        </w:rPr>
        <w:t xml:space="preserve">специальными </w:t>
      </w:r>
      <w:r w:rsidRPr="00CD4CAC">
        <w:rPr>
          <w:rFonts w:ascii="Times New Roman" w:hAnsi="Times New Roman"/>
          <w:sz w:val="28"/>
          <w:szCs w:val="28"/>
        </w:rPr>
        <w:t>учебниками до начала учебного года, но не позднее 1 сентября</w:t>
      </w:r>
      <w:r>
        <w:rPr>
          <w:rFonts w:ascii="Times New Roman" w:hAnsi="Times New Roman"/>
          <w:sz w:val="28"/>
          <w:szCs w:val="28"/>
        </w:rPr>
        <w:t xml:space="preserve"> текущего года</w:t>
      </w:r>
      <w:r w:rsidRPr="00CD4CAC">
        <w:rPr>
          <w:rFonts w:ascii="Times New Roman" w:hAnsi="Times New Roman"/>
          <w:sz w:val="28"/>
          <w:szCs w:val="28"/>
        </w:rPr>
        <w:t>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</w:t>
      </w:r>
      <w:r w:rsidRPr="00CD4CAC">
        <w:rPr>
          <w:rFonts w:ascii="Times New Roman" w:hAnsi="Times New Roman"/>
          <w:sz w:val="28"/>
          <w:szCs w:val="28"/>
        </w:rPr>
        <w:t xml:space="preserve"> зачисленным в образовательную организацию обучающимся образовательная организация производит выдачу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CD4CAC">
        <w:rPr>
          <w:rFonts w:ascii="Times New Roman" w:hAnsi="Times New Roman"/>
          <w:sz w:val="28"/>
          <w:szCs w:val="28"/>
        </w:rPr>
        <w:t>учебников в течение 30 календарных дней со дня зачисления.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 xml:space="preserve">2.6. Выдача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CD4CAC">
        <w:rPr>
          <w:rFonts w:ascii="Times New Roman" w:hAnsi="Times New Roman"/>
          <w:sz w:val="28"/>
          <w:szCs w:val="28"/>
        </w:rPr>
        <w:t xml:space="preserve">учебников производится через библиотеку образовательной организации. После завершения учебного года </w:t>
      </w:r>
      <w:r>
        <w:rPr>
          <w:rFonts w:ascii="Times New Roman" w:hAnsi="Times New Roman"/>
          <w:sz w:val="28"/>
          <w:szCs w:val="28"/>
        </w:rPr>
        <w:t xml:space="preserve">специальные </w:t>
      </w:r>
      <w:r w:rsidRPr="00CD4CAC">
        <w:rPr>
          <w:rFonts w:ascii="Times New Roman" w:hAnsi="Times New Roman"/>
          <w:sz w:val="28"/>
          <w:szCs w:val="28"/>
        </w:rPr>
        <w:t xml:space="preserve">учебники подлежат возврату в библиотеку образовательной организации. 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 xml:space="preserve">2.7. При утрате или порче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CD4CAC">
        <w:rPr>
          <w:rFonts w:ascii="Times New Roman" w:hAnsi="Times New Roman"/>
          <w:sz w:val="28"/>
          <w:szCs w:val="28"/>
        </w:rPr>
        <w:t xml:space="preserve">учебников обучающимся его родители (законные представители) возмещают стоимость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CD4CAC">
        <w:rPr>
          <w:rFonts w:ascii="Times New Roman" w:hAnsi="Times New Roman"/>
          <w:sz w:val="28"/>
          <w:szCs w:val="28"/>
        </w:rPr>
        <w:t>учебников, определенную библиотечным работником по ценам, указанным в учетных документах библиотеки, с применением коэффициента по переоценке библиотечных фондов в порядке, установленном локальными актами образовательной организации, регулирующими способы учета, хранения и использования библиотечного фонда.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>Допускается замена одного утраченного или испорченного</w:t>
      </w:r>
      <w:r>
        <w:rPr>
          <w:rFonts w:ascii="Times New Roman" w:hAnsi="Times New Roman"/>
          <w:sz w:val="28"/>
          <w:szCs w:val="28"/>
        </w:rPr>
        <w:t xml:space="preserve"> специального</w:t>
      </w:r>
      <w:r w:rsidRPr="00CD4CAC">
        <w:rPr>
          <w:rFonts w:ascii="Times New Roman" w:hAnsi="Times New Roman"/>
          <w:sz w:val="28"/>
          <w:szCs w:val="28"/>
        </w:rPr>
        <w:t xml:space="preserve"> учебника на другой </w:t>
      </w:r>
      <w:r>
        <w:rPr>
          <w:rFonts w:ascii="Times New Roman" w:hAnsi="Times New Roman"/>
          <w:sz w:val="28"/>
          <w:szCs w:val="28"/>
        </w:rPr>
        <w:t xml:space="preserve">специальный </w:t>
      </w:r>
      <w:r w:rsidRPr="00CD4CAC">
        <w:rPr>
          <w:rFonts w:ascii="Times New Roman" w:hAnsi="Times New Roman"/>
          <w:sz w:val="28"/>
          <w:szCs w:val="28"/>
        </w:rPr>
        <w:t>учебник, признанный библиотекой равноценной.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7457F" w:rsidRDefault="0017457F" w:rsidP="0096073E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457F" w:rsidRPr="0096073E" w:rsidRDefault="0017457F" w:rsidP="0096073E">
      <w:pPr>
        <w:pStyle w:val="ListParagraph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96073E">
        <w:rPr>
          <w:rFonts w:ascii="Times New Roman" w:hAnsi="Times New Roman"/>
          <w:sz w:val="28"/>
          <w:szCs w:val="28"/>
        </w:rPr>
        <w:t>Предоставление услуг сурдопереводчиков и тифлосурдопереводчиков для обучающихся с ограниченными возможностями здоровья</w:t>
      </w:r>
    </w:p>
    <w:p w:rsidR="0017457F" w:rsidRPr="00CD4CAC" w:rsidRDefault="0017457F" w:rsidP="00206DF1">
      <w:pPr>
        <w:pStyle w:val="ListParagraph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 xml:space="preserve">3.1 Предоставление услуг сурдопереводчиков и тифлосурдопереводчиков посредством перевода жестового языка для обучающихся с нарушением функции слуха (сурдоперевод) и обучающимся с нарушениями функций одновременно слуха и зрения  (тифлосурдоперевод) (далее именуются – обучающиеся с нарушениями функции слуха и функций одновременно слуха и зрения) осуществляется </w:t>
      </w:r>
      <w:r>
        <w:rPr>
          <w:rFonts w:ascii="Times New Roman" w:hAnsi="Times New Roman"/>
          <w:sz w:val="28"/>
          <w:szCs w:val="28"/>
        </w:rPr>
        <w:t xml:space="preserve">непосредственно </w:t>
      </w:r>
      <w:r w:rsidRPr="00CD4CAC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>3.2. Достове</w:t>
      </w:r>
      <w:r>
        <w:rPr>
          <w:rFonts w:ascii="Times New Roman" w:hAnsi="Times New Roman"/>
          <w:sz w:val="28"/>
          <w:szCs w:val="28"/>
        </w:rPr>
        <w:t>рный перевод  (прямой и обратный</w:t>
      </w:r>
      <w:r w:rsidRPr="00CD4CAC">
        <w:rPr>
          <w:rFonts w:ascii="Times New Roman" w:hAnsi="Times New Roman"/>
          <w:sz w:val="28"/>
          <w:szCs w:val="28"/>
        </w:rPr>
        <w:t>) посредством русского жестового языка обучающимся с нарушением функции слуха и функций одновременно слуха и зрения  во время образовательного процесса и во   внеурочное время, обеспечивая взаимопонимание между гражданами и обучающимися, осуществляют сурдопереводчики, тифлосурдопереводчики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C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CAC">
        <w:rPr>
          <w:rFonts w:ascii="Times New Roman" w:hAnsi="Times New Roman"/>
          <w:sz w:val="28"/>
          <w:szCs w:val="28"/>
        </w:rPr>
        <w:t>учителя (преподаватели), владеющие русским жестовым языком</w:t>
      </w:r>
      <w:r>
        <w:rPr>
          <w:rFonts w:ascii="Times New Roman" w:hAnsi="Times New Roman"/>
          <w:sz w:val="28"/>
          <w:szCs w:val="28"/>
        </w:rPr>
        <w:t>, имеющими соответствующую квалификацию и образование,</w:t>
      </w:r>
      <w:r w:rsidRPr="00CD4CAC">
        <w:rPr>
          <w:rFonts w:ascii="Times New Roman" w:hAnsi="Times New Roman"/>
          <w:sz w:val="28"/>
          <w:szCs w:val="28"/>
        </w:rPr>
        <w:t xml:space="preserve"> и входящие в штат образовательной организации.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CD4CAC">
        <w:rPr>
          <w:rFonts w:ascii="Times New Roman" w:hAnsi="Times New Roman"/>
          <w:sz w:val="28"/>
          <w:szCs w:val="28"/>
        </w:rPr>
        <w:t>. Услуги сурдопереводчиков и тифлосурдопереводчиков предоставляются бесплатно обучающимся с нарушениями функции слуха и функций одновременно слуха и зрения.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CD4CAC">
        <w:rPr>
          <w:rFonts w:ascii="Times New Roman" w:hAnsi="Times New Roman"/>
          <w:sz w:val="28"/>
          <w:szCs w:val="28"/>
        </w:rPr>
        <w:t>. Сурдопереводчики, тифлосурдопереводчики принимаются в штат образовательной организацией в соответствии с утвержденным штатным расписанием.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CD4C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предоставления услуг </w:t>
      </w:r>
      <w:r w:rsidRPr="00CD4CAC">
        <w:rPr>
          <w:rFonts w:ascii="Times New Roman" w:hAnsi="Times New Roman"/>
          <w:sz w:val="28"/>
          <w:szCs w:val="28"/>
        </w:rPr>
        <w:t>сурдопереводчиков и тифлосурдоперево</w:t>
      </w:r>
      <w:r>
        <w:rPr>
          <w:rFonts w:ascii="Times New Roman" w:hAnsi="Times New Roman"/>
          <w:sz w:val="28"/>
          <w:szCs w:val="28"/>
        </w:rPr>
        <w:t xml:space="preserve">дчиков </w:t>
      </w:r>
      <w:r w:rsidRPr="00CD4CAC">
        <w:rPr>
          <w:rFonts w:ascii="Times New Roman" w:hAnsi="Times New Roman"/>
          <w:sz w:val="28"/>
          <w:szCs w:val="28"/>
        </w:rPr>
        <w:t xml:space="preserve"> обучающимся с нарушениями функции слуха и функций одновременно слуха и зрения </w:t>
      </w:r>
      <w:r>
        <w:rPr>
          <w:rFonts w:ascii="Times New Roman" w:hAnsi="Times New Roman"/>
          <w:sz w:val="28"/>
          <w:szCs w:val="28"/>
        </w:rPr>
        <w:t xml:space="preserve">родителями (законными представителями) на имя руководителя образовательной организации подается заявление о предоставлении услуг </w:t>
      </w:r>
      <w:r w:rsidRPr="00CD4CAC">
        <w:rPr>
          <w:rFonts w:ascii="Times New Roman" w:hAnsi="Times New Roman"/>
          <w:sz w:val="28"/>
          <w:szCs w:val="28"/>
        </w:rPr>
        <w:t>сурдопереводчиков и тифлосурдоперево</w:t>
      </w:r>
      <w:r>
        <w:rPr>
          <w:rFonts w:ascii="Times New Roman" w:hAnsi="Times New Roman"/>
          <w:sz w:val="28"/>
          <w:szCs w:val="28"/>
        </w:rPr>
        <w:t xml:space="preserve">дчиков с приложением выданных федеральными государственными учреждениями медико-социальной экспертизы справки и индивидуальной программы реабилитации и абилитации инвалидов (детей-инвалидов), подтверждающих право обучающегося на получение таких услуг. 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CD4CAC">
        <w:rPr>
          <w:rFonts w:ascii="Times New Roman" w:hAnsi="Times New Roman"/>
          <w:sz w:val="28"/>
          <w:szCs w:val="28"/>
        </w:rPr>
        <w:t>. Решение о предоставлении услуг сурдопереводчиков и тифлосурдопереводчиков принимается психолого-медико-педагогическим консилиумом образовательной организации (далее – консилиум).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CD4CAC">
        <w:rPr>
          <w:rFonts w:ascii="Times New Roman" w:hAnsi="Times New Roman"/>
          <w:sz w:val="28"/>
          <w:szCs w:val="28"/>
        </w:rPr>
        <w:t xml:space="preserve">. Консилиум в течение пяти рабочих дней со дня подачи заявления на предоставление услуг принимает решение о предоставлении обучающимся с нарушениями функции слуха и функций одновременно слуха и зрения услуг сурдопереводчиков и тифлосурдопереводчиков либо об отказе в предоставлении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CD4CAC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>Мотивированное решение консилиума в течение 10 рабочих дней направляется родителям (законным представителям)</w:t>
      </w:r>
      <w:r>
        <w:rPr>
          <w:rFonts w:ascii="Times New Roman" w:hAnsi="Times New Roman"/>
          <w:sz w:val="28"/>
          <w:szCs w:val="28"/>
        </w:rPr>
        <w:t xml:space="preserve"> обучающегося</w:t>
      </w:r>
      <w:r w:rsidRPr="00CD4CAC">
        <w:rPr>
          <w:rFonts w:ascii="Times New Roman" w:hAnsi="Times New Roman"/>
          <w:sz w:val="28"/>
          <w:szCs w:val="28"/>
        </w:rPr>
        <w:t>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CD4CAC">
        <w:rPr>
          <w:rFonts w:ascii="Times New Roman" w:hAnsi="Times New Roman"/>
          <w:sz w:val="28"/>
          <w:szCs w:val="28"/>
        </w:rPr>
        <w:t xml:space="preserve">. Основанием для отказа в предоставлении обучающимся с нарушениями функции слуха и функций одновременно слуха и зрения сурдопереводчиков и тифлосурдопереводчиков является </w:t>
      </w:r>
      <w:r>
        <w:rPr>
          <w:rFonts w:ascii="Times New Roman" w:hAnsi="Times New Roman"/>
          <w:sz w:val="28"/>
          <w:szCs w:val="28"/>
        </w:rPr>
        <w:t xml:space="preserve">непредставление или предоставление не в полном объеме документов, указанных в пункте 3.5. настоящего Порядка. 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7457F" w:rsidRDefault="0017457F" w:rsidP="00E5774F">
      <w:pPr>
        <w:pStyle w:val="ListParagraph"/>
        <w:numPr>
          <w:ilvl w:val="0"/>
          <w:numId w:val="6"/>
        </w:numPr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F10BE8">
        <w:rPr>
          <w:rFonts w:ascii="Times New Roman" w:hAnsi="Times New Roman"/>
          <w:sz w:val="28"/>
          <w:szCs w:val="28"/>
        </w:rPr>
        <w:t xml:space="preserve">Финансирование </w:t>
      </w:r>
    </w:p>
    <w:p w:rsidR="0017457F" w:rsidRPr="00F10BE8" w:rsidRDefault="0017457F" w:rsidP="00F10BE8">
      <w:pPr>
        <w:pStyle w:val="ListParagraph"/>
        <w:rPr>
          <w:rFonts w:ascii="Times New Roman" w:hAnsi="Times New Roman"/>
          <w:sz w:val="28"/>
          <w:szCs w:val="28"/>
        </w:rPr>
      </w:pPr>
    </w:p>
    <w:p w:rsidR="0017457F" w:rsidRPr="00CD4CAC" w:rsidRDefault="0017457F" w:rsidP="00E5774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 Обеспечение специальными </w:t>
      </w:r>
      <w:r w:rsidRPr="00CD4CAC">
        <w:rPr>
          <w:rFonts w:ascii="Times New Roman" w:hAnsi="Times New Roman"/>
          <w:sz w:val="28"/>
          <w:szCs w:val="28"/>
        </w:rPr>
        <w:t>учебниками и учебными пособиями, иной учебной литературой осуществляется за счет средств  областного бюджета.</w:t>
      </w:r>
      <w:r w:rsidRPr="00CD4CAC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 xml:space="preserve">4.2. Финансирование приобретения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CD4CAC">
        <w:rPr>
          <w:rFonts w:ascii="Times New Roman" w:hAnsi="Times New Roman"/>
          <w:sz w:val="28"/>
          <w:szCs w:val="28"/>
        </w:rPr>
        <w:t xml:space="preserve">учебников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CD4CAC">
        <w:rPr>
          <w:rFonts w:ascii="Times New Roman" w:hAnsi="Times New Roman"/>
          <w:sz w:val="28"/>
          <w:szCs w:val="28"/>
        </w:rPr>
        <w:t>государственных образовательных организаци</w:t>
      </w:r>
      <w:r>
        <w:rPr>
          <w:rFonts w:ascii="Times New Roman" w:hAnsi="Times New Roman"/>
          <w:sz w:val="28"/>
          <w:szCs w:val="28"/>
        </w:rPr>
        <w:t>й осуществляется за счет учебных</w:t>
      </w:r>
      <w:r w:rsidRPr="00CD4CAC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данных организаций</w:t>
      </w:r>
      <w:r w:rsidRPr="00CD4CAC">
        <w:rPr>
          <w:rFonts w:ascii="Times New Roman" w:hAnsi="Times New Roman"/>
          <w:sz w:val="28"/>
          <w:szCs w:val="28"/>
        </w:rPr>
        <w:t>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>.</w:t>
      </w:r>
      <w:r w:rsidRPr="00CD4CAC">
        <w:rPr>
          <w:rFonts w:ascii="Times New Roman" w:hAnsi="Times New Roman"/>
          <w:sz w:val="28"/>
          <w:szCs w:val="28"/>
        </w:rPr>
        <w:t xml:space="preserve"> Финансирование приобретения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CD4CAC">
        <w:rPr>
          <w:rFonts w:ascii="Times New Roman" w:hAnsi="Times New Roman"/>
          <w:sz w:val="28"/>
          <w:szCs w:val="28"/>
        </w:rPr>
        <w:t xml:space="preserve">учебников для муниципальных </w:t>
      </w:r>
      <w:r>
        <w:rPr>
          <w:rFonts w:ascii="Times New Roman" w:hAnsi="Times New Roman"/>
          <w:sz w:val="28"/>
          <w:szCs w:val="28"/>
        </w:rPr>
        <w:t>обще</w:t>
      </w:r>
      <w:r w:rsidRPr="00CD4CAC">
        <w:rPr>
          <w:rFonts w:ascii="Times New Roman" w:hAnsi="Times New Roman"/>
          <w:sz w:val="28"/>
          <w:szCs w:val="28"/>
        </w:rPr>
        <w:t>образовательных организаций осуществляет</w:t>
      </w:r>
      <w:r>
        <w:rPr>
          <w:rFonts w:ascii="Times New Roman" w:hAnsi="Times New Roman"/>
          <w:sz w:val="28"/>
          <w:szCs w:val="28"/>
        </w:rPr>
        <w:t>ся за счет субвенции, выделяемой</w:t>
      </w:r>
      <w:r w:rsidRPr="00CD4CAC">
        <w:rPr>
          <w:rFonts w:ascii="Times New Roman" w:hAnsi="Times New Roman"/>
          <w:sz w:val="28"/>
          <w:szCs w:val="28"/>
        </w:rPr>
        <w:t xml:space="preserve"> из областного бюджета Кемеровской области муниципальным образованиям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</w:r>
      <w:r w:rsidRPr="005B49B1">
        <w:rPr>
          <w:rFonts w:ascii="Times New Roman" w:hAnsi="Times New Roman"/>
          <w:sz w:val="28"/>
          <w:szCs w:val="28"/>
        </w:rPr>
        <w:t>обще</w:t>
      </w:r>
      <w:r w:rsidRPr="00CD4CAC">
        <w:rPr>
          <w:rFonts w:ascii="Times New Roman" w:hAnsi="Times New Roman"/>
          <w:sz w:val="28"/>
          <w:szCs w:val="28"/>
        </w:rPr>
        <w:t>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</w:t>
      </w:r>
      <w:r>
        <w:rPr>
          <w:rFonts w:ascii="Times New Roman" w:hAnsi="Times New Roman"/>
          <w:sz w:val="28"/>
          <w:szCs w:val="28"/>
        </w:rPr>
        <w:t>ний и коммунальных услуг).</w:t>
      </w: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 xml:space="preserve">4.4 Финансирование приобретения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CD4CAC">
        <w:rPr>
          <w:rFonts w:ascii="Times New Roman" w:hAnsi="Times New Roman"/>
          <w:sz w:val="28"/>
          <w:szCs w:val="28"/>
        </w:rPr>
        <w:t>учебников для муниципальных дошкольных образовательных организаций осуществляется за счет субвенций, выделяемых из  областного бюджета Кемеровской области муниципальным образованиям на обеспечение государственных гарантий реализации прав на получение общедоступного и бесплатного дошкольного образования 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</w:t>
      </w:r>
      <w:r>
        <w:rPr>
          <w:rFonts w:ascii="Times New Roman" w:hAnsi="Times New Roman"/>
          <w:sz w:val="28"/>
          <w:szCs w:val="28"/>
        </w:rPr>
        <w:t>е зданий и коммунальных услуг)</w:t>
      </w:r>
      <w:r w:rsidRPr="00CD4CAC">
        <w:rPr>
          <w:rFonts w:ascii="Times New Roman" w:hAnsi="Times New Roman"/>
          <w:sz w:val="28"/>
          <w:szCs w:val="28"/>
        </w:rPr>
        <w:t>.</w:t>
      </w:r>
    </w:p>
    <w:p w:rsidR="0017457F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4CAC">
        <w:rPr>
          <w:rFonts w:ascii="Times New Roman" w:hAnsi="Times New Roman"/>
          <w:sz w:val="28"/>
          <w:szCs w:val="28"/>
        </w:rPr>
        <w:t xml:space="preserve">4.5 Финансовое обеспечение приобретения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CD4CAC">
        <w:rPr>
          <w:rFonts w:ascii="Times New Roman" w:hAnsi="Times New Roman"/>
          <w:sz w:val="28"/>
          <w:szCs w:val="28"/>
        </w:rPr>
        <w:t xml:space="preserve">учебников при получении обучающимися </w:t>
      </w:r>
      <w:r>
        <w:rPr>
          <w:rFonts w:ascii="Times New Roman" w:hAnsi="Times New Roman"/>
          <w:sz w:val="28"/>
          <w:szCs w:val="28"/>
        </w:rPr>
        <w:t xml:space="preserve">образования в частных </w:t>
      </w:r>
      <w:r w:rsidRPr="00CD4CAC"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организациях дошкольного, начального общего, основного общего, среднего общего образования, осуществляющих образовательную деятельность по имеющим государственную аккредитацию основным общеобразовательным программам </w:t>
      </w:r>
      <w:r w:rsidRPr="00CD4CAC">
        <w:rPr>
          <w:rFonts w:ascii="Times New Roman" w:hAnsi="Times New Roman"/>
          <w:sz w:val="28"/>
          <w:szCs w:val="28"/>
        </w:rPr>
        <w:t>осуществляется посредством предоставления указанным образовательным организациям субсидий из областного бюджет</w:t>
      </w:r>
      <w:r>
        <w:rPr>
          <w:rFonts w:ascii="Times New Roman" w:hAnsi="Times New Roman"/>
          <w:sz w:val="28"/>
          <w:szCs w:val="28"/>
        </w:rPr>
        <w:t>а Кемеровской области  на возмещение затрат</w:t>
      </w:r>
      <w:r w:rsidRPr="00CD4C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включая расходы на</w:t>
      </w:r>
      <w:r w:rsidRPr="00CD4CAC">
        <w:rPr>
          <w:rFonts w:ascii="Times New Roman" w:hAnsi="Times New Roman"/>
          <w:sz w:val="28"/>
          <w:szCs w:val="28"/>
        </w:rPr>
        <w:t xml:space="preserve"> приобретение учебников и учебных пособий, средств обучения, игр, игрушек (за исключением расходов на содержание зданий и коммунальн</w:t>
      </w:r>
      <w:r>
        <w:rPr>
          <w:rFonts w:ascii="Times New Roman" w:hAnsi="Times New Roman"/>
          <w:sz w:val="28"/>
          <w:szCs w:val="28"/>
        </w:rPr>
        <w:t>ых услуг)</w:t>
      </w:r>
      <w:r w:rsidRPr="00CD4CAC">
        <w:rPr>
          <w:rFonts w:ascii="Times New Roman" w:hAnsi="Times New Roman"/>
          <w:sz w:val="28"/>
          <w:szCs w:val="28"/>
        </w:rPr>
        <w:t>.</w:t>
      </w:r>
    </w:p>
    <w:p w:rsidR="0017457F" w:rsidRDefault="0017457F" w:rsidP="00D22187">
      <w:pPr>
        <w:pStyle w:val="ListParagraph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:rsidR="0017457F" w:rsidRDefault="0017457F" w:rsidP="00D22187">
      <w:pPr>
        <w:pStyle w:val="ListParagraph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</w:t>
      </w:r>
    </w:p>
    <w:p w:rsidR="0017457F" w:rsidRPr="00CD4CAC" w:rsidRDefault="0017457F" w:rsidP="00D22187">
      <w:pPr>
        <w:pStyle w:val="ListParagraph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:rsidR="0017457F" w:rsidRPr="00CD4CAC" w:rsidRDefault="0017457F" w:rsidP="00206DF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CD4C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CAC">
        <w:rPr>
          <w:rFonts w:ascii="Times New Roman" w:hAnsi="Times New Roman"/>
          <w:sz w:val="28"/>
          <w:szCs w:val="28"/>
        </w:rPr>
        <w:t>Контроль за обеспеченностью обучающихся специальными учебниками, их хранение</w:t>
      </w:r>
      <w:r>
        <w:rPr>
          <w:rFonts w:ascii="Times New Roman" w:hAnsi="Times New Roman"/>
          <w:sz w:val="28"/>
          <w:szCs w:val="28"/>
        </w:rPr>
        <w:t>м</w:t>
      </w:r>
      <w:r w:rsidRPr="00CD4CAC">
        <w:rPr>
          <w:rFonts w:ascii="Times New Roman" w:hAnsi="Times New Roman"/>
          <w:sz w:val="28"/>
          <w:szCs w:val="28"/>
        </w:rPr>
        <w:t xml:space="preserve">, эффективным использованием, за предоставлением обучающимся услуг сурдопереводчиков и тифлосурдопереводчиков осуществляется </w:t>
      </w:r>
      <w:r>
        <w:rPr>
          <w:rFonts w:ascii="Times New Roman" w:hAnsi="Times New Roman"/>
          <w:sz w:val="28"/>
          <w:szCs w:val="28"/>
        </w:rPr>
        <w:t xml:space="preserve">руководителем </w:t>
      </w:r>
      <w:r w:rsidRPr="00CD4CAC">
        <w:rPr>
          <w:rFonts w:ascii="Times New Roman" w:hAnsi="Times New Roman"/>
          <w:sz w:val="28"/>
          <w:szCs w:val="28"/>
        </w:rPr>
        <w:t>образовательной организацией (независимо от  форм собственности).</w:t>
      </w:r>
    </w:p>
    <w:sectPr w:rsidR="0017457F" w:rsidRPr="00CD4CAC" w:rsidSect="00206DF1">
      <w:headerReference w:type="even" r:id="rId8"/>
      <w:headerReference w:type="default" r:id="rId9"/>
      <w:pgSz w:w="11906" w:h="16838"/>
      <w:pgMar w:top="1134" w:right="1106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7F" w:rsidRDefault="0017457F" w:rsidP="00F621D2">
      <w:pPr>
        <w:pStyle w:val="ListParagraph"/>
      </w:pPr>
      <w:r>
        <w:separator/>
      </w:r>
    </w:p>
  </w:endnote>
  <w:endnote w:type="continuationSeparator" w:id="0">
    <w:p w:rsidR="0017457F" w:rsidRDefault="0017457F" w:rsidP="00F621D2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7F" w:rsidRDefault="0017457F" w:rsidP="00F621D2">
      <w:pPr>
        <w:pStyle w:val="ListParagraph"/>
      </w:pPr>
      <w:r>
        <w:separator/>
      </w:r>
    </w:p>
  </w:footnote>
  <w:footnote w:type="continuationSeparator" w:id="0">
    <w:p w:rsidR="0017457F" w:rsidRDefault="0017457F" w:rsidP="00F621D2">
      <w:pPr>
        <w:pStyle w:val="List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7F" w:rsidRDefault="0017457F" w:rsidP="004F4D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457F" w:rsidRDefault="001745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7F" w:rsidRPr="00192321" w:rsidRDefault="0017457F" w:rsidP="004F4D1E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192321">
      <w:rPr>
        <w:rStyle w:val="PageNumber"/>
        <w:rFonts w:ascii="Times New Roman" w:hAnsi="Times New Roman"/>
      </w:rPr>
      <w:fldChar w:fldCharType="begin"/>
    </w:r>
    <w:r w:rsidRPr="00192321">
      <w:rPr>
        <w:rStyle w:val="PageNumber"/>
        <w:rFonts w:ascii="Times New Roman" w:hAnsi="Times New Roman"/>
      </w:rPr>
      <w:instrText xml:space="preserve">PAGE  </w:instrText>
    </w:r>
    <w:r w:rsidRPr="0019232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6</w:t>
    </w:r>
    <w:r w:rsidRPr="00192321">
      <w:rPr>
        <w:rStyle w:val="PageNumber"/>
        <w:rFonts w:ascii="Times New Roman" w:hAnsi="Times New Roman"/>
      </w:rPr>
      <w:fldChar w:fldCharType="end"/>
    </w:r>
  </w:p>
  <w:p w:rsidR="0017457F" w:rsidRDefault="001745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3117"/>
    <w:multiLevelType w:val="hybridMultilevel"/>
    <w:tmpl w:val="A358D030"/>
    <w:lvl w:ilvl="0" w:tplc="69B237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F31E77"/>
    <w:multiLevelType w:val="multilevel"/>
    <w:tmpl w:val="EDA474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B5B73B6"/>
    <w:multiLevelType w:val="hybridMultilevel"/>
    <w:tmpl w:val="A752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1642E7"/>
    <w:multiLevelType w:val="hybridMultilevel"/>
    <w:tmpl w:val="07FCC2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A47C10"/>
    <w:multiLevelType w:val="hybridMultilevel"/>
    <w:tmpl w:val="AAAAEF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647A4A"/>
    <w:multiLevelType w:val="multilevel"/>
    <w:tmpl w:val="AAAAEF6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EF9"/>
    <w:rsid w:val="0002014C"/>
    <w:rsid w:val="000F3404"/>
    <w:rsid w:val="00115EE2"/>
    <w:rsid w:val="0013438B"/>
    <w:rsid w:val="0017457F"/>
    <w:rsid w:val="0017721A"/>
    <w:rsid w:val="00192321"/>
    <w:rsid w:val="001E59BD"/>
    <w:rsid w:val="00206DF1"/>
    <w:rsid w:val="00214EBB"/>
    <w:rsid w:val="00216B40"/>
    <w:rsid w:val="00287613"/>
    <w:rsid w:val="002B013C"/>
    <w:rsid w:val="002E10AB"/>
    <w:rsid w:val="0033505A"/>
    <w:rsid w:val="00381FF0"/>
    <w:rsid w:val="003A0A0D"/>
    <w:rsid w:val="003A5DAF"/>
    <w:rsid w:val="003C7612"/>
    <w:rsid w:val="003F1973"/>
    <w:rsid w:val="00400492"/>
    <w:rsid w:val="00470954"/>
    <w:rsid w:val="004B4BF6"/>
    <w:rsid w:val="004B6543"/>
    <w:rsid w:val="004C7563"/>
    <w:rsid w:val="004E2404"/>
    <w:rsid w:val="004E6DDF"/>
    <w:rsid w:val="004F4D1E"/>
    <w:rsid w:val="0050599D"/>
    <w:rsid w:val="00542F52"/>
    <w:rsid w:val="00574051"/>
    <w:rsid w:val="005B49B1"/>
    <w:rsid w:val="005C22E3"/>
    <w:rsid w:val="005E1D0C"/>
    <w:rsid w:val="006675B8"/>
    <w:rsid w:val="007010E9"/>
    <w:rsid w:val="00721687"/>
    <w:rsid w:val="0073790D"/>
    <w:rsid w:val="0076452A"/>
    <w:rsid w:val="00784652"/>
    <w:rsid w:val="00804B77"/>
    <w:rsid w:val="00830154"/>
    <w:rsid w:val="00830EEC"/>
    <w:rsid w:val="008428EF"/>
    <w:rsid w:val="008E696B"/>
    <w:rsid w:val="008F1268"/>
    <w:rsid w:val="009059DC"/>
    <w:rsid w:val="0096073E"/>
    <w:rsid w:val="009866F6"/>
    <w:rsid w:val="009A540E"/>
    <w:rsid w:val="009B7F83"/>
    <w:rsid w:val="009E5EF9"/>
    <w:rsid w:val="009F7194"/>
    <w:rsid w:val="00A74895"/>
    <w:rsid w:val="00A852BD"/>
    <w:rsid w:val="00A86450"/>
    <w:rsid w:val="00AD4FE6"/>
    <w:rsid w:val="00BA171E"/>
    <w:rsid w:val="00BA5C3B"/>
    <w:rsid w:val="00BC0AA2"/>
    <w:rsid w:val="00BC763C"/>
    <w:rsid w:val="00BC7FAD"/>
    <w:rsid w:val="00BD40DE"/>
    <w:rsid w:val="00C34CBF"/>
    <w:rsid w:val="00CA4081"/>
    <w:rsid w:val="00CD4CAC"/>
    <w:rsid w:val="00D22187"/>
    <w:rsid w:val="00D5645A"/>
    <w:rsid w:val="00DA7050"/>
    <w:rsid w:val="00DC4DD8"/>
    <w:rsid w:val="00E35C48"/>
    <w:rsid w:val="00E5774F"/>
    <w:rsid w:val="00E77293"/>
    <w:rsid w:val="00E81B3F"/>
    <w:rsid w:val="00ED3648"/>
    <w:rsid w:val="00F10BE8"/>
    <w:rsid w:val="00F17E1E"/>
    <w:rsid w:val="00F43903"/>
    <w:rsid w:val="00F457B8"/>
    <w:rsid w:val="00F46B5C"/>
    <w:rsid w:val="00F621D2"/>
    <w:rsid w:val="00F74933"/>
    <w:rsid w:val="00FA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AD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D4CAC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D4CA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75B8"/>
    <w:rPr>
      <w:rFonts w:ascii="Calibri" w:hAnsi="Calibri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75B8"/>
    <w:rPr>
      <w:rFonts w:ascii="Calibri" w:hAnsi="Calibri"/>
      <w:b/>
      <w:i/>
      <w:sz w:val="26"/>
      <w:lang w:eastAsia="en-US"/>
    </w:rPr>
  </w:style>
  <w:style w:type="paragraph" w:styleId="ListParagraph">
    <w:name w:val="List Paragraph"/>
    <w:basedOn w:val="Normal"/>
    <w:uiPriority w:val="99"/>
    <w:qFormat/>
    <w:rsid w:val="00E77293"/>
    <w:pPr>
      <w:ind w:left="720"/>
      <w:contextualSpacing/>
    </w:pPr>
  </w:style>
  <w:style w:type="paragraph" w:customStyle="1" w:styleId="ConsPlusTitle">
    <w:name w:val="ConsPlusTitle"/>
    <w:uiPriority w:val="99"/>
    <w:rsid w:val="004E24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uiPriority w:val="99"/>
    <w:qFormat/>
    <w:rsid w:val="004E2404"/>
    <w:rPr>
      <w:lang w:eastAsia="en-US"/>
    </w:rPr>
  </w:style>
  <w:style w:type="paragraph" w:customStyle="1" w:styleId="ConsPlusNormal">
    <w:name w:val="ConsPlusNormal"/>
    <w:uiPriority w:val="99"/>
    <w:rsid w:val="00542F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214EB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23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B77"/>
    <w:rPr>
      <w:lang w:eastAsia="en-US"/>
    </w:rPr>
  </w:style>
  <w:style w:type="character" w:styleId="PageNumber">
    <w:name w:val="page number"/>
    <w:basedOn w:val="DefaultParagraphFont"/>
    <w:uiPriority w:val="99"/>
    <w:rsid w:val="001923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23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4B7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E1D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D0C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1360</TotalTime>
  <Pages>6</Pages>
  <Words>1539</Words>
  <Characters>8774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</dc:creator>
  <cp:keywords/>
  <dc:description/>
  <cp:lastModifiedBy>askenderov</cp:lastModifiedBy>
  <cp:revision>25</cp:revision>
  <cp:lastPrinted>2017-05-23T09:24:00Z</cp:lastPrinted>
  <dcterms:created xsi:type="dcterms:W3CDTF">2017-03-30T05:22:00Z</dcterms:created>
  <dcterms:modified xsi:type="dcterms:W3CDTF">2017-05-25T04:26:00Z</dcterms:modified>
</cp:coreProperties>
</file>