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AC" w:rsidRPr="00B90FAC" w:rsidRDefault="00B90FAC" w:rsidP="00B90FAC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margin">
              <wp:posOffset>103505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FAC" w:rsidRPr="00B90FAC" w:rsidRDefault="00B90FAC" w:rsidP="00B90F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AC" w:rsidRPr="00B90FAC" w:rsidRDefault="00B90FAC" w:rsidP="00B90F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AC" w:rsidRPr="00B90FAC" w:rsidRDefault="00B90FAC" w:rsidP="00B90F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AC" w:rsidRPr="00B90FAC" w:rsidRDefault="00B90FAC" w:rsidP="00B90FAC">
      <w:pPr>
        <w:keepNext/>
        <w:keepLines/>
        <w:widowControl w:val="0"/>
        <w:snapToGrid w:val="0"/>
        <w:spacing w:before="144" w:after="72" w:line="240" w:lineRule="auto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</w:p>
    <w:p w:rsidR="00B90FAC" w:rsidRPr="00B90FAC" w:rsidRDefault="00B90FAC" w:rsidP="00B90FAC">
      <w:pPr>
        <w:keepNext/>
        <w:keepLines/>
        <w:widowControl w:val="0"/>
        <w:snapToGrid w:val="0"/>
        <w:spacing w:after="0" w:line="240" w:lineRule="auto"/>
        <w:rPr>
          <w:rFonts w:ascii="Arial" w:eastAsia="Times New Roman" w:hAnsi="Arial" w:cs="Arial"/>
          <w:b/>
          <w:caps/>
          <w:color w:val="000000"/>
          <w:sz w:val="32"/>
          <w:szCs w:val="32"/>
          <w:lang w:eastAsia="ru-RU"/>
        </w:rPr>
      </w:pPr>
    </w:p>
    <w:p w:rsidR="00B90FAC" w:rsidRPr="00B90FAC" w:rsidRDefault="00B90FAC" w:rsidP="00B90FAC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 xml:space="preserve">министерство </w:t>
      </w:r>
    </w:p>
    <w:p w:rsidR="00B90FAC" w:rsidRPr="00B90FAC" w:rsidRDefault="00B90FAC" w:rsidP="00B90FAC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ru-RU"/>
        </w:rPr>
        <w:t>образования и науки кузбасса</w:t>
      </w:r>
    </w:p>
    <w:p w:rsidR="00B90FAC" w:rsidRPr="00B90FAC" w:rsidRDefault="00B90FAC" w:rsidP="00B90FAC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90FAC" w:rsidRPr="00B90FAC" w:rsidRDefault="00B90FAC" w:rsidP="00B90FAC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ПРИКАЗ</w:t>
      </w:r>
    </w:p>
    <w:p w:rsidR="00B90FAC" w:rsidRPr="00B90FAC" w:rsidRDefault="00B90FAC" w:rsidP="00B90FAC">
      <w:pPr>
        <w:keepNext/>
        <w:keepLines/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765"/>
        <w:gridCol w:w="520"/>
        <w:gridCol w:w="363"/>
        <w:gridCol w:w="2126"/>
        <w:gridCol w:w="1319"/>
        <w:gridCol w:w="1516"/>
      </w:tblGrid>
      <w:tr w:rsidR="00B90FAC" w:rsidRPr="00B90FAC" w:rsidTr="008D11B3">
        <w:tc>
          <w:tcPr>
            <w:tcW w:w="480" w:type="dxa"/>
          </w:tcPr>
          <w:p w:rsidR="00B90FAC" w:rsidRPr="00B90FAC" w:rsidRDefault="00B90FAC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2765" w:type="dxa"/>
          </w:tcPr>
          <w:p w:rsidR="00B90FAC" w:rsidRPr="00B90FAC" w:rsidRDefault="00396D69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16.10.2020</w:t>
            </w:r>
          </w:p>
        </w:tc>
        <w:tc>
          <w:tcPr>
            <w:tcW w:w="520" w:type="dxa"/>
          </w:tcPr>
          <w:p w:rsidR="00B90FAC" w:rsidRPr="00B90FAC" w:rsidRDefault="00B90FAC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3" w:type="dxa"/>
          </w:tcPr>
          <w:p w:rsidR="00B90FAC" w:rsidRPr="00B90FAC" w:rsidRDefault="00B90FAC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26" w:type="dxa"/>
          </w:tcPr>
          <w:p w:rsidR="00B90FAC" w:rsidRPr="00B90FAC" w:rsidRDefault="00396D69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1676</w:t>
            </w:r>
          </w:p>
        </w:tc>
        <w:tc>
          <w:tcPr>
            <w:tcW w:w="1319" w:type="dxa"/>
          </w:tcPr>
          <w:p w:rsidR="00B90FAC" w:rsidRPr="00B90FAC" w:rsidRDefault="00B90FAC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16" w:type="dxa"/>
          </w:tcPr>
          <w:p w:rsidR="00B90FAC" w:rsidRPr="00B90FAC" w:rsidRDefault="00B90FAC" w:rsidP="00B90FA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 Кемерово</w:t>
            </w:r>
          </w:p>
        </w:tc>
      </w:tr>
    </w:tbl>
    <w:p w:rsidR="00B90FAC" w:rsidRPr="00B90FAC" w:rsidRDefault="00B90FAC" w:rsidP="00B90FAC">
      <w:pPr>
        <w:keepNext/>
        <w:keepLines/>
        <w:widowControl w:val="0"/>
        <w:snapToGrid w:val="0"/>
        <w:spacing w:before="144" w:after="72" w:line="240" w:lineRule="auto"/>
        <w:jc w:val="center"/>
        <w:rPr>
          <w:rFonts w:ascii="Arial" w:eastAsia="Times New Roman" w:hAnsi="Arial" w:cs="Times New Roman"/>
          <w:b/>
          <w:color w:val="000000"/>
          <w:sz w:val="36"/>
          <w:szCs w:val="20"/>
          <w:lang w:eastAsia="ru-RU"/>
        </w:rPr>
      </w:pPr>
    </w:p>
    <w:p w:rsidR="00B90FAC" w:rsidRPr="00B90FAC" w:rsidRDefault="00B90FAC" w:rsidP="00B9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Об утверждении графика проверок </w:t>
      </w:r>
    </w:p>
    <w:p w:rsidR="00B90FAC" w:rsidRPr="00B90FAC" w:rsidRDefault="00B90FAC" w:rsidP="00B9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соблюдения законодательства</w:t>
      </w:r>
      <w:r w:rsidRPr="00B90F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</w:p>
    <w:p w:rsidR="00B90FAC" w:rsidRPr="00B90FAC" w:rsidRDefault="00B90FAC" w:rsidP="00B9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</w:t>
      </w:r>
    </w:p>
    <w:p w:rsidR="00B90FAC" w:rsidRPr="00B90FAC" w:rsidRDefault="00B90FAC" w:rsidP="00B9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подведомственными организациями </w:t>
      </w:r>
    </w:p>
    <w:p w:rsidR="00B90FAC" w:rsidRPr="00B90FAC" w:rsidRDefault="00B90FAC" w:rsidP="00B9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на 2020 год</w:t>
      </w:r>
    </w:p>
    <w:p w:rsidR="00B90FAC" w:rsidRPr="00B90FAC" w:rsidRDefault="00B90FAC" w:rsidP="00B90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</w:p>
    <w:p w:rsidR="00B90FAC" w:rsidRDefault="00B90FAC" w:rsidP="00B9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В соответствии со </w:t>
      </w:r>
      <w:hyperlink r:id="rId9" w:history="1">
        <w:proofErr w:type="gramStart"/>
        <w:r w:rsidRPr="00B90FA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</w:t>
        </w:r>
        <w:proofErr w:type="gramEnd"/>
      </w:hyperlink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атьей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статьей 6.1 Федерального закона от 18.07.2011 №223-ФЗ «О закупках товаров, работ, услуг отдельными видами юридических лиц», постановлением Коллегии Администрации Кемеровской области от 05.09.2014 №354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государственными органами в отношении подведомственных им заказчиков», постановлением Коллегии Администрации Кемеровской области </w:t>
      </w:r>
      <w:proofErr w:type="gramStart"/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08.08.2018 №327 «Об утверждении Порядка осуществления ведомственного контроля закупочной деятельности отдельными видами юридических лиц», приказом департамента образования и науки Кемеровской области от 16.12.2014 №2207 «Об утверждении Регламента проведения ведомственного контроля в сфере закупок для обеспечения государственных нужд Кемеровской области» </w:t>
      </w:r>
    </w:p>
    <w:p w:rsidR="00B90FAC" w:rsidRPr="00B90FAC" w:rsidRDefault="00B90FAC" w:rsidP="00B9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Pr="00B90FAC" w:rsidRDefault="00B90FAC" w:rsidP="00B9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        ПРИКАЗЫВАЮ:</w:t>
      </w:r>
    </w:p>
    <w:p w:rsidR="00B90FAC" w:rsidRPr="00B90FAC" w:rsidRDefault="00B90FAC" w:rsidP="00B90F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график проверок образовательных организаций, подведомственных </w:t>
      </w:r>
      <w:r w:rsidR="00FE297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министерству</w:t>
      </w: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и науки К</w:t>
      </w:r>
      <w:r w:rsidR="00FE297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узбасса</w:t>
      </w: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по вопросам  соблюдения законодательства Российской Федерации и иных нормативных правовых актов о контрактной системе в сфере закупок </w:t>
      </w:r>
      <w:r w:rsidRPr="00B90F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для обеспечения государственных нужд Кемеровской области</w:t>
      </w: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</w:t>
      </w:r>
      <w:r w:rsidRPr="00B90FA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2020 год (далее – График), согласно Приложению №1, являющемуся неотъемлемой частью настоящего приказа.</w:t>
      </w: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0FAC" w:rsidRPr="00B90FAC" w:rsidRDefault="00B90FAC" w:rsidP="00B90FAC">
      <w:pPr>
        <w:shd w:val="clear" w:color="auto" w:fill="FFFFFF"/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2. Отделу перспективного развития образования и информационной работы (Сурина Е.В.) </w:t>
      </w:r>
      <w:proofErr w:type="gramStart"/>
      <w:r w:rsidRPr="00B90FA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разместить График</w:t>
      </w:r>
      <w:proofErr w:type="gramEnd"/>
      <w:r w:rsidRPr="00B90FAC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на официальном сайте министерства </w:t>
      </w: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и науки Кузбасса.</w:t>
      </w: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3</w:t>
      </w:r>
      <w:r w:rsidRPr="00B90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gramStart"/>
      <w:r w:rsidRPr="00B90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B90F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приказа возложить на заместителя </w:t>
      </w:r>
      <w:r w:rsidRPr="00B90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образования и науки Кузбасса (Гаврилюк Ю.В.).</w:t>
      </w: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образования и науки Кузбасса                                 </w:t>
      </w:r>
      <w:proofErr w:type="spellStart"/>
      <w:r w:rsidRPr="00B90FAC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С.Ю.Балакирева</w:t>
      </w:r>
      <w:proofErr w:type="spellEnd"/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FAC" w:rsidRPr="00B90FAC" w:rsidRDefault="00B90FAC" w:rsidP="00B90FA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</w:t>
      </w: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и науки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узбасса</w:t>
      </w: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96D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16.10.2020</w:t>
      </w:r>
      <w:r w:rsidRPr="00B9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96D69">
        <w:rPr>
          <w:rFonts w:ascii="Times New Roman" w:eastAsia="Times New Roman" w:hAnsi="Times New Roman" w:cs="Times New Roman"/>
          <w:sz w:val="26"/>
          <w:szCs w:val="26"/>
          <w:lang w:eastAsia="ru-RU"/>
        </w:rPr>
        <w:t>1676</w:t>
      </w:r>
    </w:p>
    <w:p w:rsidR="00B90FAC" w:rsidRPr="00B90FAC" w:rsidRDefault="00B90FAC" w:rsidP="00B9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90FAC" w:rsidRPr="00B90FAC" w:rsidRDefault="00B90FAC" w:rsidP="00B9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проверок образовательных организаций, подведомственных министерству образования и науки Кузбасса,  по вопросам  соблюдения законодательства Российской Федерации и иных нормативных правовых актов о контрактной системе в сфере закупок </w:t>
      </w:r>
      <w:r w:rsidRPr="00B90FA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для обеспечения государственных нужд Кемеровской области</w:t>
      </w:r>
      <w:r w:rsidRPr="00B90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90FAC" w:rsidRPr="00B90FAC" w:rsidRDefault="00B90FAC" w:rsidP="00B90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0F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 </w:t>
      </w:r>
      <w:r w:rsidRPr="00B90FA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2020 год</w:t>
      </w:r>
    </w:p>
    <w:p w:rsidR="00B90FAC" w:rsidRPr="00B90FAC" w:rsidRDefault="00B90FAC" w:rsidP="00B90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9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208"/>
        <w:gridCol w:w="3321"/>
        <w:gridCol w:w="2887"/>
      </w:tblGrid>
      <w:tr w:rsidR="00B90FAC" w:rsidRPr="00B90FAC" w:rsidTr="008D11B3">
        <w:trPr>
          <w:cantSplit/>
          <w:trHeight w:val="36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 </w:t>
            </w: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  </w:t>
            </w: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объекта проверки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 </w:t>
            </w: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группы проверки</w:t>
            </w:r>
          </w:p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(ответственный работник)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проверки</w:t>
            </w: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B90FAC" w:rsidRPr="00B90FAC" w:rsidTr="008D11B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ГПОУ «Кузбасский многопрофильный техникум» </w:t>
            </w:r>
          </w:p>
          <w:p w:rsidR="00B90FAC" w:rsidRPr="00B90FAC" w:rsidRDefault="00B90FAC" w:rsidP="00B90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9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652600, Кемеровская область, г. Белово, ул. Московская,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Гаврилюк Ю.В. – заместитель министра образования и науки Кузбасса, руководитель контрактной службы департамента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FAC" w:rsidRPr="00B90FAC" w:rsidRDefault="00B90FAC" w:rsidP="00B90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F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Октябрь-Ноябрь</w:t>
            </w:r>
          </w:p>
        </w:tc>
      </w:tr>
    </w:tbl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Исполнитель:                                                                                           Райс Л.Ю.</w:t>
      </w: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министра                                                                   Гаврилюк Ю.В.</w:t>
      </w: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0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                                                                           Каменская Е.В.</w:t>
      </w:r>
    </w:p>
    <w:p w:rsidR="00B90FAC" w:rsidRPr="00B90FAC" w:rsidRDefault="00B90FAC" w:rsidP="00B90FAC">
      <w:pPr>
        <w:shd w:val="clear" w:color="auto" w:fill="FFFFFF"/>
        <w:tabs>
          <w:tab w:val="left" w:pos="1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FAC" w:rsidRPr="00B90FAC" w:rsidRDefault="00B90FAC" w:rsidP="00B90F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5BB2" w:rsidRDefault="00275BB2"/>
    <w:sectPr w:rsidR="00275BB2" w:rsidSect="00B90FAC">
      <w:footerReference w:type="even" r:id="rId10"/>
      <w:footerReference w:type="default" r:id="rId11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9C" w:rsidRDefault="00FE2972">
      <w:pPr>
        <w:spacing w:after="0" w:line="240" w:lineRule="auto"/>
      </w:pPr>
      <w:r>
        <w:separator/>
      </w:r>
    </w:p>
  </w:endnote>
  <w:endnote w:type="continuationSeparator" w:id="0">
    <w:p w:rsidR="0019059C" w:rsidRDefault="00FE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E8" w:rsidRDefault="00B90FAC" w:rsidP="00337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BE8" w:rsidRDefault="00354ABC" w:rsidP="008D4B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E8" w:rsidRDefault="00B90FAC" w:rsidP="00337D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ABC">
      <w:rPr>
        <w:rStyle w:val="a5"/>
        <w:noProof/>
      </w:rPr>
      <w:t>4</w:t>
    </w:r>
    <w:r>
      <w:rPr>
        <w:rStyle w:val="a5"/>
      </w:rPr>
      <w:fldChar w:fldCharType="end"/>
    </w:r>
  </w:p>
  <w:p w:rsidR="008D4BE8" w:rsidRDefault="00354ABC" w:rsidP="008D4B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9C" w:rsidRDefault="00FE2972">
      <w:pPr>
        <w:spacing w:after="0" w:line="240" w:lineRule="auto"/>
      </w:pPr>
      <w:r>
        <w:separator/>
      </w:r>
    </w:p>
  </w:footnote>
  <w:footnote w:type="continuationSeparator" w:id="0">
    <w:p w:rsidR="0019059C" w:rsidRDefault="00FE2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AC"/>
    <w:rsid w:val="0019059C"/>
    <w:rsid w:val="00275BB2"/>
    <w:rsid w:val="00354ABC"/>
    <w:rsid w:val="00396D69"/>
    <w:rsid w:val="00B90FAC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90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0FAC"/>
  </w:style>
  <w:style w:type="paragraph" w:styleId="a6">
    <w:name w:val="Balloon Text"/>
    <w:basedOn w:val="a"/>
    <w:link w:val="a7"/>
    <w:uiPriority w:val="99"/>
    <w:semiHidden/>
    <w:unhideWhenUsed/>
    <w:rsid w:val="00F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B90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0FAC"/>
  </w:style>
  <w:style w:type="paragraph" w:styleId="a6">
    <w:name w:val="Balloon Text"/>
    <w:basedOn w:val="a"/>
    <w:link w:val="a7"/>
    <w:uiPriority w:val="99"/>
    <w:semiHidden/>
    <w:unhideWhenUsed/>
    <w:rsid w:val="00FE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D8F52DD2B77CEA7E584CB1422D4B7ED3E9E92CD451ECDF544327E2A8DC502B40273F77616E001z0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4406-F3D9-4DFA-B0F1-A4C8D663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</dc:creator>
  <cp:lastModifiedBy>Райс</cp:lastModifiedBy>
  <cp:revision>2</cp:revision>
  <cp:lastPrinted>2020-10-14T06:34:00Z</cp:lastPrinted>
  <dcterms:created xsi:type="dcterms:W3CDTF">2020-10-16T07:39:00Z</dcterms:created>
  <dcterms:modified xsi:type="dcterms:W3CDTF">2020-10-16T07:39:00Z</dcterms:modified>
</cp:coreProperties>
</file>